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7C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jc w:val="center"/>
        <w:rPr>
          <w:b/>
          <w:i/>
          <w:iCs/>
          <w:color w:val="auto"/>
          <w:sz w:val="28"/>
          <w:szCs w:val="18"/>
        </w:rPr>
      </w:pPr>
      <w:r w:rsidRPr="00C5437C">
        <w:rPr>
          <w:b/>
          <w:i/>
          <w:iCs/>
          <w:color w:val="auto"/>
          <w:sz w:val="28"/>
          <w:szCs w:val="18"/>
        </w:rPr>
        <w:t>Колдин В.Я.</w:t>
      </w:r>
    </w:p>
    <w:p w:rsidR="00C5437C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jc w:val="center"/>
        <w:rPr>
          <w:b/>
          <w:iCs/>
          <w:color w:val="auto"/>
          <w:sz w:val="28"/>
          <w:szCs w:val="18"/>
        </w:rPr>
      </w:pPr>
      <w:r w:rsidRPr="00C5437C">
        <w:rPr>
          <w:b/>
          <w:iCs/>
          <w:color w:val="auto"/>
          <w:sz w:val="28"/>
          <w:szCs w:val="18"/>
        </w:rPr>
        <w:t>Идентификационная подсистема доказательств</w:t>
      </w:r>
    </w:p>
    <w:p w:rsidR="00C5437C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jc w:val="center"/>
        <w:rPr>
          <w:i/>
          <w:iCs/>
          <w:color w:val="auto"/>
          <w:sz w:val="24"/>
          <w:szCs w:val="18"/>
        </w:rPr>
      </w:pPr>
      <w:r w:rsidRPr="00C5437C">
        <w:rPr>
          <w:i/>
          <w:iCs/>
          <w:color w:val="auto"/>
          <w:sz w:val="24"/>
          <w:szCs w:val="18"/>
        </w:rPr>
        <w:t>// Преступления против нравственности. Материалы</w:t>
      </w:r>
    </w:p>
    <w:p w:rsidR="00C5437C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jc w:val="center"/>
        <w:rPr>
          <w:i/>
          <w:iCs/>
          <w:color w:val="auto"/>
          <w:sz w:val="24"/>
          <w:szCs w:val="18"/>
        </w:rPr>
      </w:pPr>
      <w:r w:rsidRPr="00C5437C">
        <w:rPr>
          <w:i/>
          <w:iCs/>
          <w:color w:val="auto"/>
          <w:sz w:val="24"/>
          <w:szCs w:val="18"/>
        </w:rPr>
        <w:t>научно-практической конференции. Вильнюс, 1970</w:t>
      </w:r>
    </w:p>
    <w:p w:rsidR="00B529BB" w:rsidRPr="00B529BB" w:rsidRDefault="00B529BB" w:rsidP="00B529BB">
      <w:pPr>
        <w:pStyle w:val="20"/>
        <w:spacing w:before="240"/>
        <w:ind w:firstLine="709"/>
        <w:rPr>
          <w:color w:val="auto"/>
        </w:rPr>
      </w:pPr>
      <w:r>
        <w:rPr>
          <w:color w:val="auto"/>
        </w:rPr>
        <w:t xml:space="preserve">В статье </w:t>
      </w:r>
      <w:r w:rsidRPr="00B529BB">
        <w:rPr>
          <w:color w:val="auto"/>
        </w:rPr>
        <w:t>рассм</w:t>
      </w:r>
      <w:r>
        <w:rPr>
          <w:color w:val="auto"/>
        </w:rPr>
        <w:t>атриваются</w:t>
      </w:r>
      <w:r w:rsidRPr="00B529BB">
        <w:rPr>
          <w:color w:val="auto"/>
        </w:rPr>
        <w:t xml:space="preserve"> три наиболее часто встречающихся типа взаимодействия отождествляемых объектов, дающих основание для объединения их в единый материальный комплекс:</w:t>
      </w:r>
      <w:r>
        <w:rPr>
          <w:color w:val="auto"/>
        </w:rPr>
        <w:t xml:space="preserve"> в</w:t>
      </w:r>
      <w:r w:rsidRPr="00B529BB">
        <w:rPr>
          <w:color w:val="auto"/>
        </w:rPr>
        <w:t>стречное взаимодействие</w:t>
      </w:r>
      <w:r>
        <w:rPr>
          <w:color w:val="auto"/>
        </w:rPr>
        <w:t>; в</w:t>
      </w:r>
      <w:r w:rsidRPr="00B529BB">
        <w:rPr>
          <w:color w:val="auto"/>
        </w:rPr>
        <w:t>заимодействие частей единого целого</w:t>
      </w:r>
      <w:r>
        <w:rPr>
          <w:color w:val="auto"/>
        </w:rPr>
        <w:t>; в</w:t>
      </w:r>
      <w:r w:rsidRPr="00B529BB">
        <w:rPr>
          <w:color w:val="auto"/>
        </w:rPr>
        <w:t>заимодействие объектов, связанных общей принадлежностью или совместным, использованием.</w:t>
      </w:r>
    </w:p>
    <w:p w:rsidR="00C5437C" w:rsidRDefault="00C5437C" w:rsidP="00C5437C">
      <w:pPr>
        <w:pStyle w:val="20"/>
        <w:shd w:val="clear" w:color="auto" w:fill="auto"/>
        <w:spacing w:before="240" w:line="276" w:lineRule="auto"/>
        <w:ind w:firstLine="709"/>
        <w:rPr>
          <w:color w:val="auto"/>
        </w:rPr>
      </w:pPr>
      <w:r w:rsidRPr="00B529BB">
        <w:rPr>
          <w:b/>
          <w:color w:val="auto"/>
        </w:rPr>
        <w:t>Ключевые слова:</w:t>
      </w:r>
      <w:r w:rsidR="00B529BB">
        <w:rPr>
          <w:color w:val="auto"/>
        </w:rPr>
        <w:t xml:space="preserve"> идентификация, подсистема доказательств, взаимодействие отождествляемых объектов, искомый объект, доказательственная информация.</w:t>
      </w:r>
    </w:p>
    <w:p w:rsidR="00B529BB" w:rsidRPr="00B529BB" w:rsidRDefault="00B529BB" w:rsidP="00B529BB">
      <w:pPr>
        <w:pStyle w:val="20"/>
        <w:spacing w:before="240" w:line="276" w:lineRule="auto"/>
        <w:ind w:firstLine="709"/>
        <w:rPr>
          <w:color w:val="auto"/>
          <w:lang w:val="en-US"/>
        </w:rPr>
      </w:pPr>
      <w:r w:rsidRPr="00B529BB">
        <w:rPr>
          <w:color w:val="auto"/>
          <w:lang w:val="en-US"/>
        </w:rPr>
        <w:t>In article are considered three the identified objects which are the most often found like interaction giving the grounds for their association in a uniform material complex: counter interaction; interaction of parts of a whole; interaction of the objects connected by the general accessory or joint, use.</w:t>
      </w:r>
    </w:p>
    <w:p w:rsidR="00C5437C" w:rsidRPr="00B529BB" w:rsidRDefault="00B529BB" w:rsidP="00B529BB">
      <w:pPr>
        <w:pStyle w:val="20"/>
        <w:shd w:val="clear" w:color="auto" w:fill="auto"/>
        <w:spacing w:before="240" w:line="276" w:lineRule="auto"/>
        <w:ind w:firstLine="709"/>
        <w:rPr>
          <w:color w:val="auto"/>
          <w:lang w:val="en-US"/>
        </w:rPr>
      </w:pPr>
      <w:r w:rsidRPr="00B529BB">
        <w:rPr>
          <w:b/>
          <w:color w:val="auto"/>
          <w:lang w:val="en-US"/>
        </w:rPr>
        <w:t>Keywords:</w:t>
      </w:r>
      <w:r w:rsidRPr="00B529BB">
        <w:rPr>
          <w:color w:val="auto"/>
          <w:lang w:val="en-US"/>
        </w:rPr>
        <w:t xml:space="preserve"> identification, a subsystem of proofs, interaction of the identified objects, required object, evidentiary information.</w:t>
      </w:r>
    </w:p>
    <w:p w:rsidR="007E68FD" w:rsidRPr="00C5437C" w:rsidRDefault="00C5437C" w:rsidP="00C5437C">
      <w:pPr>
        <w:pStyle w:val="20"/>
        <w:shd w:val="clear" w:color="auto" w:fill="auto"/>
        <w:spacing w:before="24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Система фактических данных об искомом объекте может быть определена как совокупность сведений об искомом объекте, полученная в ходе процессуального доказывания и используемая для установления искомого объекта.</w:t>
      </w:r>
    </w:p>
    <w:p w:rsidR="000E7C40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Система фактических данных об искомом объекте относительно общей системы доказательств по уголовному делу представляет частную систему или подсистему доказательств</w:t>
      </w:r>
      <w:r w:rsidR="000E7C40" w:rsidRPr="00C5437C">
        <w:rPr>
          <w:color w:val="auto"/>
          <w:sz w:val="28"/>
          <w:vertAlign w:val="superscript"/>
        </w:rPr>
        <w:footnoteReference w:id="1"/>
      </w:r>
      <w:r w:rsidR="000E7C40" w:rsidRPr="00C5437C">
        <w:rPr>
          <w:color w:val="auto"/>
          <w:sz w:val="28"/>
        </w:rPr>
        <w:t>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Указанная подсистема направлена на достоверное установление одного из обстоятельств расследуемого события (искомого объекта). Она включается в общую систему доказательств постольку, поскольку это обстоятельство достоверно установлено и имеет значение для разрешения основных вопросов уголовного дела.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Построение системы фактических данных об искомом объекте связано с переходом от исследования отдельного источника информации об искомом объекте к исследованию всей системы источников, содержащих доказательственную информацию об искомом объекте.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Переход к исследованию системы фактических данных об искомом объекте открывает новые существенные в теоретическом и практическом отношении возможности доказывания тождества.</w:t>
      </w:r>
    </w:p>
    <w:p w:rsidR="000E7C40" w:rsidRPr="00475772" w:rsidRDefault="000E7C40" w:rsidP="00C5437C">
      <w:pPr>
        <w:pStyle w:val="4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28"/>
        </w:rPr>
      </w:pPr>
      <w:r w:rsidRPr="00475772">
        <w:rPr>
          <w:b w:val="0"/>
          <w:color w:val="auto"/>
          <w:sz w:val="28"/>
        </w:rPr>
        <w:t>Рассмотрим наиболее существенные из них.</w:t>
      </w:r>
    </w:p>
    <w:p w:rsidR="000E7C40" w:rsidRDefault="000E7C40" w:rsidP="00475772">
      <w:pPr>
        <w:pStyle w:val="40"/>
        <w:shd w:val="clear" w:color="auto" w:fill="auto"/>
        <w:spacing w:before="240" w:after="0" w:line="276" w:lineRule="auto"/>
        <w:ind w:firstLine="709"/>
        <w:jc w:val="center"/>
        <w:rPr>
          <w:color w:val="auto"/>
          <w:sz w:val="28"/>
        </w:rPr>
      </w:pPr>
      <w:r w:rsidRPr="00C5437C">
        <w:rPr>
          <w:color w:val="auto"/>
          <w:sz w:val="28"/>
        </w:rPr>
        <w:t>Обнаружение дополнительной информации</w:t>
      </w:r>
    </w:p>
    <w:p w:rsidR="000E7C40" w:rsidRPr="00C5437C" w:rsidRDefault="000E7C40" w:rsidP="00475772">
      <w:pPr>
        <w:pStyle w:val="40"/>
        <w:shd w:val="clear" w:color="auto" w:fill="auto"/>
        <w:spacing w:after="120" w:line="276" w:lineRule="auto"/>
        <w:ind w:firstLine="709"/>
        <w:jc w:val="center"/>
        <w:rPr>
          <w:color w:val="auto"/>
          <w:sz w:val="28"/>
        </w:rPr>
      </w:pPr>
      <w:r w:rsidRPr="00C5437C">
        <w:rPr>
          <w:color w:val="auto"/>
          <w:sz w:val="28"/>
        </w:rPr>
        <w:lastRenderedPageBreak/>
        <w:t>об искомом объекте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 xml:space="preserve">Построение и развитие системы доказательств является не только средством организации, формального упорядочения информации. Систематизация доказательств является формой их интеллектуального освоения, </w:t>
      </w:r>
      <w:r w:rsidRPr="00C5437C">
        <w:rPr>
          <w:rStyle w:val="22pt"/>
          <w:color w:val="auto"/>
          <w:sz w:val="28"/>
        </w:rPr>
        <w:t xml:space="preserve">средством исследования новой доказательственной информации. </w:t>
      </w:r>
      <w:r w:rsidRPr="00C5437C">
        <w:rPr>
          <w:color w:val="auto"/>
          <w:sz w:val="28"/>
        </w:rPr>
        <w:t xml:space="preserve">Включение того или иного факта в систему связано с его всесторонней проверкой и уточнением, выяснением его связи с другими установленными по делу доказательствами. При этом может обнаружиться такая связь включенных в систему фактов, которая с необходимостью ведет к выводу о существовании других фактов, в свою очередь ведущих к установлению новых обстоятельств. С другой стороны, могут обнаружиться «провалы», пробелы в системе фактических данных, а также пути и способы их восполнения. Есть все основания говорить об </w:t>
      </w:r>
      <w:r w:rsidRPr="00C5437C">
        <w:rPr>
          <w:rStyle w:val="22pt"/>
          <w:color w:val="auto"/>
          <w:sz w:val="28"/>
        </w:rPr>
        <w:t>эвристической</w:t>
      </w:r>
      <w:r w:rsidRPr="00C5437C">
        <w:rPr>
          <w:color w:val="auto"/>
          <w:sz w:val="28"/>
        </w:rPr>
        <w:t xml:space="preserve"> роли системы доказательств, возможности ее использования как инструмента доказывания.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Эвристическая функция системы доказательств со всей очевидностью обнаруживается, например, при осмотре места преступления, когда исследование одних следов, например, следов ног или взлома, ведет к обнаружению других, например, следов рук, а само отсутствие следов при определенных обстоятельствах расценивается как негативное обстоятельство.</w:t>
      </w:r>
    </w:p>
    <w:p w:rsidR="000E7C40" w:rsidRPr="00C5437C" w:rsidRDefault="000E7C40" w:rsidP="00475772">
      <w:pPr>
        <w:pStyle w:val="40"/>
        <w:shd w:val="clear" w:color="auto" w:fill="auto"/>
        <w:spacing w:before="240" w:after="120" w:line="276" w:lineRule="auto"/>
        <w:ind w:firstLine="709"/>
        <w:jc w:val="center"/>
        <w:rPr>
          <w:color w:val="auto"/>
          <w:sz w:val="28"/>
        </w:rPr>
      </w:pPr>
      <w:r w:rsidRPr="00C5437C">
        <w:rPr>
          <w:color w:val="auto"/>
          <w:sz w:val="28"/>
        </w:rPr>
        <w:t>Правильная оценка идентификационной информации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«Дешифровка» признаков искомого объекта и построение версий о его роде, виде и других свойствах может оказаться невозможной, если эти признаки будут исследоваться в отрыве от материальной обстановки события в целом, содержания и характера этого события. Напротив, как только все эти обстоятельства будут приняты во внимание, исследуемые признаки получают правильное объяснение.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8 декабря 1963 года, в 20 часов на проезжей части асфальтированной дороги Панфилов - Чолокай в Казахстане был обнаружен труп Матвеева П.Д. В верхней части наружной стороны правого рукава тужурки пострадавшего имелось четыре полосы наслоившейся грязи, напоминавших рисунок протектора автомобильных шин.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Для разрешения вопроса о том, не оставлены ли эти следы шиной трактора или автомобиля, что имело существенное значение для розыска виновных, была назначена криминалистическая экспертиза. Эксперт НТГ не обнаружил данных для решения поставленного вопроса.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 xml:space="preserve">В Алма-Атинском НИИСЭ для разрешения поставленного вопроса эксперты применили комплексный метод исследования всех элементов материальной обстановки, связанных с образованием исследуемых следов. В первую </w:t>
      </w:r>
      <w:r w:rsidRPr="00C5437C">
        <w:rPr>
          <w:color w:val="auto"/>
          <w:sz w:val="28"/>
        </w:rPr>
        <w:lastRenderedPageBreak/>
        <w:t>очередь, данные трасологического исследования были сопоставлены с результатами судебно-медицинского исследования трупа. В результате версия о происхождении следов на правом рукаве от протектора автомобильной или тракторной шины была исключена.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Сопоставление этих следов с облицовками тракторов и автомобилей отечественных систем, химическое исследование маслянистого вещества следов на тужурке и серия экспериментов с проверяемым транспортом позволила экспертам прийти к выводу о том, что следы оставлены облицовкой трактора «Беларусь»</w:t>
      </w:r>
      <w:r w:rsidRPr="00C5437C">
        <w:rPr>
          <w:color w:val="auto"/>
          <w:sz w:val="28"/>
          <w:vertAlign w:val="superscript"/>
        </w:rPr>
        <w:footnoteReference w:id="2"/>
      </w:r>
      <w:r w:rsidRPr="00C5437C">
        <w:rPr>
          <w:color w:val="auto"/>
          <w:sz w:val="28"/>
        </w:rPr>
        <w:t>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 xml:space="preserve">Так, исследование отображения искомого объекта в системе взаимосвязанных элементов материальной обстановки расследуемого события позволило экспертам успешно разрешить поставленные перед ними вопросы. Характерно в этом случае, что изолированное исследование отображения, проведенное по этому делу, </w:t>
      </w:r>
      <w:r>
        <w:rPr>
          <w:color w:val="auto"/>
          <w:sz w:val="28"/>
        </w:rPr>
        <w:t>н</w:t>
      </w:r>
      <w:r w:rsidRPr="00C5437C">
        <w:rPr>
          <w:color w:val="auto"/>
          <w:sz w:val="28"/>
        </w:rPr>
        <w:t>е дало оснований не только для определения по следам модели транспортного средства, но и для общего определения происхождения этих следов.</w:t>
      </w:r>
    </w:p>
    <w:p w:rsidR="000E7C40" w:rsidRPr="00475772" w:rsidRDefault="000E7C40" w:rsidP="00475772">
      <w:pPr>
        <w:pStyle w:val="20"/>
        <w:shd w:val="clear" w:color="auto" w:fill="auto"/>
        <w:spacing w:before="240" w:line="276" w:lineRule="auto"/>
        <w:ind w:firstLine="709"/>
        <w:jc w:val="center"/>
        <w:rPr>
          <w:b/>
          <w:color w:val="auto"/>
          <w:sz w:val="28"/>
        </w:rPr>
      </w:pPr>
      <w:r w:rsidRPr="00475772">
        <w:rPr>
          <w:b/>
          <w:color w:val="auto"/>
          <w:sz w:val="28"/>
        </w:rPr>
        <w:t>Оценка достоверности сведений об искомом объекте,</w:t>
      </w:r>
    </w:p>
    <w:p w:rsidR="000E7C40" w:rsidRPr="00475772" w:rsidRDefault="000E7C40" w:rsidP="00475772">
      <w:pPr>
        <w:pStyle w:val="20"/>
        <w:shd w:val="clear" w:color="auto" w:fill="auto"/>
        <w:spacing w:before="0" w:after="120" w:line="276" w:lineRule="auto"/>
        <w:ind w:firstLine="709"/>
        <w:jc w:val="center"/>
        <w:rPr>
          <w:b/>
          <w:color w:val="auto"/>
          <w:sz w:val="28"/>
        </w:rPr>
      </w:pPr>
      <w:r w:rsidRPr="00475772">
        <w:rPr>
          <w:b/>
          <w:color w:val="auto"/>
          <w:sz w:val="28"/>
        </w:rPr>
        <w:t>содержащихся в отдельных источниках доказательств</w:t>
      </w:r>
    </w:p>
    <w:p w:rsidR="000E7C40" w:rsidRPr="00C5437C" w:rsidRDefault="000E7C40" w:rsidP="00C5437C">
      <w:pPr>
        <w:pStyle w:val="5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При исследовании изолированного источника содержащиеся в нем сведения могут рассматриваться только с точки зрения их собственной последовательности, обоснованности и логической непротиворечивости. Однако такая «внутренняя» последовательность, обоснованность и непротиворечивость сведений, содержащихся в отдельном источнике, отнюдь еще не свидетельствует об их истинности.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При рассмотрении же в системе доказательств информация, полученная из отдельного источника</w:t>
      </w:r>
      <w:r>
        <w:rPr>
          <w:color w:val="auto"/>
          <w:sz w:val="28"/>
        </w:rPr>
        <w:t>,</w:t>
      </w:r>
      <w:r w:rsidRPr="00C5437C">
        <w:rPr>
          <w:color w:val="auto"/>
          <w:sz w:val="28"/>
        </w:rPr>
        <w:t xml:space="preserve"> может рассматриваться с точки зрения её соответствия другим док</w:t>
      </w:r>
      <w:r>
        <w:rPr>
          <w:color w:val="auto"/>
          <w:sz w:val="28"/>
        </w:rPr>
        <w:t>а</w:t>
      </w:r>
      <w:r w:rsidRPr="00C5437C">
        <w:rPr>
          <w:color w:val="auto"/>
          <w:sz w:val="28"/>
        </w:rPr>
        <w:t>зательствам и, таким образом, оцениваться по существу, с точки зрения ее достоверности.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Сказанное относится и к такому источнику, как заключение эксперта. Опираясь на совокупность собранных по де</w:t>
      </w:r>
      <w:r>
        <w:rPr>
          <w:color w:val="auto"/>
          <w:sz w:val="28"/>
        </w:rPr>
        <w:t>л</w:t>
      </w:r>
      <w:r w:rsidRPr="00C5437C">
        <w:rPr>
          <w:color w:val="auto"/>
          <w:sz w:val="28"/>
        </w:rPr>
        <w:t>у фактических данных об искомом объекте и анализ общей системы доказательств, суд и следователь могут оценить заключение эксперта по существу.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 xml:space="preserve">На этой основе разрешается противоречие, состоящее в необходимости оценки следователем и судом выводов эксперта, основанных на применении </w:t>
      </w:r>
      <w:r w:rsidRPr="00C5437C">
        <w:rPr>
          <w:color w:val="auto"/>
          <w:sz w:val="28"/>
        </w:rPr>
        <w:lastRenderedPageBreak/>
        <w:t xml:space="preserve">специальных познаний, и отсутствии соответствующих специальных познаний у следователя и суда. Следователь и суд устанавливают искомый </w:t>
      </w:r>
      <w:r>
        <w:rPr>
          <w:color w:val="auto"/>
          <w:sz w:val="28"/>
        </w:rPr>
        <w:t>о</w:t>
      </w:r>
      <w:r w:rsidRPr="00C5437C">
        <w:rPr>
          <w:color w:val="auto"/>
          <w:sz w:val="28"/>
        </w:rPr>
        <w:t xml:space="preserve">бъект на иной, более широкой основе, чем эксперт. Если эксперт оперирует только идентификационными признаками, обнаруженными в представленных на экспертизу объектах, то </w:t>
      </w:r>
      <w:r>
        <w:rPr>
          <w:color w:val="auto"/>
          <w:sz w:val="28"/>
        </w:rPr>
        <w:t>с</w:t>
      </w:r>
      <w:r w:rsidRPr="00C5437C">
        <w:rPr>
          <w:color w:val="auto"/>
          <w:sz w:val="28"/>
        </w:rPr>
        <w:t>ледователь и суд могут использовать информацию об искомом объекте, содержащуюся в любом источнике доказательств, а в случае необходимости дополнить ее новыми источниками. Информация об искомом объекте содержится во всяком связанном с ним материальном объекте. Опираясь на это принципиальное положение, суд и следователь путем изучения материальной обстановки расследуемого события в целом имеют реальную возможность выявить систему фактических данных об искомом объекте, необходимых для проверки любого источника и достоверного установления искомого объекта.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 числе фактических данных об искомом объекте могут быть выделены две категории: системы идентификационных признаков и системы отождествляемых объектов.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Система идентификационных признаков - это совокупность фактических данных, установленная сравнительным исследованием источников и использованная в процессе доказывания для установления отождествляемого объекта.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Особенностями оценки системы идентификационных признаков, полученных при исследовани</w:t>
      </w:r>
      <w:r>
        <w:rPr>
          <w:color w:val="auto"/>
          <w:sz w:val="28"/>
        </w:rPr>
        <w:t>и</w:t>
      </w:r>
      <w:r w:rsidRPr="00C5437C">
        <w:rPr>
          <w:color w:val="auto"/>
          <w:sz w:val="28"/>
        </w:rPr>
        <w:t xml:space="preserve"> различных отображений следователем и судом, являются:</w:t>
      </w:r>
    </w:p>
    <w:p w:rsidR="000E7C40" w:rsidRPr="00C5437C" w:rsidRDefault="000E7C40" w:rsidP="00C5437C">
      <w:pPr>
        <w:pStyle w:val="20"/>
        <w:shd w:val="clear" w:color="auto" w:fill="auto"/>
        <w:tabs>
          <w:tab w:val="left" w:pos="630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а) Суммирование идентификационных признаков при условии установления происхождения исследуемых отображений от одного и того же отождествляемого объекта.</w:t>
      </w:r>
    </w:p>
    <w:p w:rsidR="000E7C40" w:rsidRPr="00C5437C" w:rsidRDefault="000E7C40" w:rsidP="00C5437C">
      <w:pPr>
        <w:pStyle w:val="20"/>
        <w:shd w:val="clear" w:color="auto" w:fill="auto"/>
        <w:tabs>
          <w:tab w:val="left" w:pos="622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б) Использование для оценки возможностей комплексной идентификационной экспертизы.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в) Принцип избыточности идентификационной информации</w:t>
      </w:r>
      <w:r>
        <w:rPr>
          <w:color w:val="auto"/>
          <w:sz w:val="28"/>
        </w:rPr>
        <w:t>,</w:t>
      </w:r>
      <w:r w:rsidRPr="00C5437C">
        <w:rPr>
          <w:color w:val="auto"/>
          <w:sz w:val="28"/>
        </w:rPr>
        <w:t xml:space="preserve"> обеспечивающий достоверное установление отождествленного объекта.</w:t>
      </w:r>
      <w:r>
        <w:rPr>
          <w:color w:val="auto"/>
          <w:sz w:val="28"/>
        </w:rPr>
        <w:t xml:space="preserve"> </w:t>
      </w:r>
      <w:r w:rsidRPr="00C5437C">
        <w:rPr>
          <w:color w:val="auto"/>
          <w:sz w:val="28"/>
        </w:rPr>
        <w:t>Принцип суммирования информации и использование комплексной экспертизы были рассмотрены выше.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rStyle w:val="22pt"/>
          <w:color w:val="auto"/>
          <w:sz w:val="28"/>
        </w:rPr>
        <w:t>Принцип избыточности</w:t>
      </w:r>
      <w:r w:rsidRPr="00C5437C">
        <w:rPr>
          <w:color w:val="auto"/>
          <w:sz w:val="28"/>
        </w:rPr>
        <w:t xml:space="preserve"> идентификационной информации при разрешении следователем и судом вопроса о тождестве требует дополнительных разъяснений.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Этот принцип находит признание при определении количественных критериев тождества в идентификационной экспертизе</w:t>
      </w:r>
      <w:r w:rsidRPr="00C5437C">
        <w:rPr>
          <w:color w:val="auto"/>
          <w:sz w:val="28"/>
          <w:vertAlign w:val="superscript"/>
        </w:rPr>
        <w:footnoteReference w:id="3"/>
      </w:r>
      <w:r w:rsidRPr="00C5437C">
        <w:rPr>
          <w:color w:val="auto"/>
          <w:sz w:val="28"/>
        </w:rPr>
        <w:t>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lastRenderedPageBreak/>
        <w:t>Тем более он уместен в целях обеспечения надежности выводов следователя и суда об искомом объекте. Учитывая относительное несовершенство существующих методов оценки идентификационных признаков и необходимость специальных знаний для практического использования многих из них, следует признать, что оценка следователем и судом идентификационной совокупности является весьма приблизительной. Критерии для такой оценки следователь и суд черпают из общей криминалистической подготовки, а также из заключения эксперта в случаях установления искомого объекта по материальным отображениям. Недостаток точности в оценке идентификационной совокупности следователь и суд могут и должны восполнить избыточностью идентификационной информации. Этот путь представляется тем более правильным, что надежность вывода в любых идентификационных системах определяется объемом информации, положенной в обоснование вывода.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Рассмотрим системы отождествляемых объектов. Если с расследуемым событием связана определенная совокупность отождествляемых объектов, образующая целостный материальный комплекс, она может рассматриваться как самостоятельный искомый объект.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Задача доказывания при этом состоит в выделении такой совокупности отождествляемых объектов, взаимодействие которых в механизме расследуемого события образует целостный материальный комплекс. Типы взаимодействия отождествляемых объектов могут быть различными. В их числе «встречное» взаимодействие объектов, взаимодействие частей единого целого, взаимодействие объектов, образующих производственный комплекс, взаимодействие объектов, происходящих из одного территориального источника, взаимодействие вещей, связанных общей принадлежностью, взаимодействие материальных элементов способа действия и др.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Структура идентификационной совокупности в этом случае представляется более сложной.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 xml:space="preserve">Элементами идентификационной совокупности являются в этом случае отождествляемые объекты, </w:t>
      </w:r>
      <w:r w:rsidRPr="00C5437C">
        <w:rPr>
          <w:rStyle w:val="22pt"/>
          <w:color w:val="auto"/>
          <w:sz w:val="28"/>
        </w:rPr>
        <w:t>каждому из которых соответствует своя система идентификационных признаков.</w:t>
      </w:r>
      <w:r w:rsidRPr="00C5437C">
        <w:rPr>
          <w:color w:val="auto"/>
          <w:sz w:val="28"/>
        </w:rPr>
        <w:t xml:space="preserve"> Таким образом, формированию совокупности отождествляемых объектов предшествует серия первичных и идентификационных исследований. В результате каждого из таких исследований устанавливается особая идентификационная совокупность признаков и соответствующий ей отождествляемый объект.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lastRenderedPageBreak/>
        <w:t>Формирование идентификационной совокупности отождествляемых объектов представляет поэтому исследование более высокого уровня, опирающееся на результаты первичных исследований.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Особенность структуры рассматриваемой идентификационной совокупности состоит в том, что искомый объект в ней не совпадает ни с одним из отождествляемых объектов. Искомый объект в этих случаях идентичен материальному комплексу, образованному в результате взаимодействия отождествляемых объектов в обстоятельствах расследуемого события. Следовательно, для того, чтобы установить искомый объект следователь и суд должны вначале выявить элементы указанного комплекса (отождествляемые объекты), а затем исследовать их взаимодействие в обстоятельствах расследуемого события. Исследование взаимодействия отождествляемых объектов, характеризующего эти объекты как единый материальный комплекс, и составляет специфику оперирования рассматриваемой идентификационной совокупности. Такое исследование позволяет определить:</w:t>
      </w:r>
    </w:p>
    <w:p w:rsidR="000E7C40" w:rsidRPr="00C5437C" w:rsidRDefault="000E7C40" w:rsidP="00C5437C">
      <w:pPr>
        <w:pStyle w:val="20"/>
        <w:shd w:val="clear" w:color="auto" w:fill="auto"/>
        <w:tabs>
          <w:tab w:val="left" w:pos="648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а) Основания суммирования идентификационной информации, содержащейся в различных источниках доказательств.</w:t>
      </w:r>
    </w:p>
    <w:p w:rsidR="000E7C40" w:rsidRPr="00C5437C" w:rsidRDefault="000E7C40" w:rsidP="00C5437C">
      <w:pPr>
        <w:pStyle w:val="20"/>
        <w:shd w:val="clear" w:color="auto" w:fill="auto"/>
        <w:tabs>
          <w:tab w:val="left" w:pos="648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б) Искомый объект, как единый материальный комплекс, связанный с расследуемым событием.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Поскольку определение указанных обстоятельств и представляет задачи доказывания, отметим различные типы взаимодействия отождествляемых объектов.</w:t>
      </w:r>
    </w:p>
    <w:p w:rsidR="000E7C40" w:rsidRPr="00127B27" w:rsidRDefault="000E7C40" w:rsidP="00127B27">
      <w:pPr>
        <w:pStyle w:val="20"/>
        <w:shd w:val="clear" w:color="auto" w:fill="auto"/>
        <w:spacing w:before="240" w:after="120" w:line="276" w:lineRule="auto"/>
        <w:ind w:firstLine="709"/>
        <w:jc w:val="center"/>
        <w:rPr>
          <w:b/>
          <w:color w:val="auto"/>
          <w:sz w:val="28"/>
        </w:rPr>
      </w:pPr>
      <w:r w:rsidRPr="00127B27">
        <w:rPr>
          <w:b/>
          <w:color w:val="auto"/>
          <w:sz w:val="28"/>
        </w:rPr>
        <w:t>Встречное взаимодействие отождествляемых объектов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Механизм встречного взаимодействия характерен тем, что в результате такого взаимодействия образуются пригодные для идентификации отображения на каждом из взаимодействующих объектов.</w:t>
      </w:r>
    </w:p>
    <w:p w:rsidR="000E7C40" w:rsidRPr="00C5437C" w:rsidRDefault="000E7C40" w:rsidP="00C5437C">
      <w:pPr>
        <w:pStyle w:val="20"/>
        <w:shd w:val="clear" w:color="auto" w:fill="auto"/>
        <w:tabs>
          <w:tab w:val="left" w:pos="6149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 результате идентификации по встречным отображениям устанавливаются не только отождествляемые объекты, но и их взаимодействие в условиях расследуемого события. Взаимодействуя в условиях расследуемого события, отождествляемые объекты образуют материальный комплекс, установление которого ведет к выяснению объективных связей и обстоятельств, относящихся к предмету доказывания.</w:t>
      </w:r>
    </w:p>
    <w:p w:rsidR="000E7C40" w:rsidRPr="00127B27" w:rsidRDefault="000E7C40" w:rsidP="00127B27">
      <w:pPr>
        <w:pStyle w:val="20"/>
        <w:shd w:val="clear" w:color="auto" w:fill="auto"/>
        <w:spacing w:before="240" w:after="120" w:line="276" w:lineRule="auto"/>
        <w:ind w:firstLine="709"/>
        <w:jc w:val="center"/>
        <w:rPr>
          <w:b/>
          <w:color w:val="auto"/>
          <w:sz w:val="28"/>
        </w:rPr>
      </w:pPr>
      <w:r w:rsidRPr="00127B27">
        <w:rPr>
          <w:b/>
          <w:color w:val="auto"/>
          <w:sz w:val="28"/>
        </w:rPr>
        <w:t>Взаимодействие частей целого объекта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Совершение преступлений нередко бывает связано с разделением целого объекта, обладающего устойчивыми пространственными границами, на части. Разделению могут подвергаться как монолитные объекты (явления раз</w:t>
      </w:r>
      <w:r w:rsidRPr="00C5437C">
        <w:rPr>
          <w:color w:val="auto"/>
          <w:sz w:val="28"/>
        </w:rPr>
        <w:lastRenderedPageBreak/>
        <w:t>лома, разрыва, разреза, раскола и т.п.), так и сложные составные объекты (отделение составной части).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 результате отделения частей от целого на каждой из них возникает след, содержащий информацию о строении соответствующего участка разделенного объекта (след разлома, разрыва и т.д.). Кроме того, каждая из отделенных частей содержит информацию о строении и составе целого объекта, к которому эта часть принадлежала. Исследованием указанной информации можно установить принадлежность этих частей целому объекту.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Легко убедиться, что следы, возникающие на отдельных частях, являются по своему характеру «встречными» и что механизм их образования является по существу разновидностью механизма образования встречных отображений. Особенно это заметно в случаях отделения части машины или иного составного объекта, взаимодействовавшего с другими частями (колесо, магазин пистолета, часть подошвы обуви, деталь электросварочного или иного аппарата и т.д.).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Поскольку механизм образования и характер рассматриваемых следов однороден «встречным» отображениям, исследование их следователем и судом может быть произведено по методике, аналогичной методике исследования встречных отображений.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Характерными чертами этой методики являются:</w:t>
      </w:r>
    </w:p>
    <w:p w:rsidR="000E7C40" w:rsidRPr="00C5437C" w:rsidRDefault="000E7C40" w:rsidP="00127B27">
      <w:pPr>
        <w:pStyle w:val="20"/>
        <w:numPr>
          <w:ilvl w:val="0"/>
          <w:numId w:val="1"/>
        </w:numPr>
        <w:shd w:val="clear" w:color="auto" w:fill="auto"/>
        <w:tabs>
          <w:tab w:val="left" w:pos="582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Изучени</w:t>
      </w:r>
      <w:r>
        <w:rPr>
          <w:color w:val="auto"/>
          <w:sz w:val="28"/>
        </w:rPr>
        <w:t>е</w:t>
      </w:r>
      <w:r w:rsidRPr="00C5437C">
        <w:rPr>
          <w:color w:val="auto"/>
          <w:sz w:val="28"/>
        </w:rPr>
        <w:t xml:space="preserve"> механизма образования исследуемых отображений (явления разлома, разрыва, разреза и т.п.) и его связь с механизм</w:t>
      </w:r>
      <w:r>
        <w:rPr>
          <w:color w:val="auto"/>
          <w:sz w:val="28"/>
        </w:rPr>
        <w:t>о</w:t>
      </w:r>
      <w:r w:rsidRPr="00C5437C">
        <w:rPr>
          <w:color w:val="auto"/>
          <w:sz w:val="28"/>
        </w:rPr>
        <w:t>м расследуемого события.</w:t>
      </w:r>
    </w:p>
    <w:p w:rsidR="000E7C40" w:rsidRPr="00C5437C" w:rsidRDefault="000E7C40" w:rsidP="00127B27">
      <w:pPr>
        <w:pStyle w:val="20"/>
        <w:numPr>
          <w:ilvl w:val="0"/>
          <w:numId w:val="1"/>
        </w:numPr>
        <w:shd w:val="clear" w:color="auto" w:fill="auto"/>
        <w:tabs>
          <w:tab w:val="left" w:pos="577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Изучение роли сравниваемых объектов (частей) в механизме расследуемого события.</w:t>
      </w:r>
    </w:p>
    <w:p w:rsidR="000E7C40" w:rsidRPr="00C5437C" w:rsidRDefault="000E7C40" w:rsidP="00127B27">
      <w:pPr>
        <w:pStyle w:val="20"/>
        <w:numPr>
          <w:ilvl w:val="0"/>
          <w:numId w:val="1"/>
        </w:numPr>
        <w:shd w:val="clear" w:color="auto" w:fill="auto"/>
        <w:tabs>
          <w:tab w:val="left" w:pos="601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Построение и экспериментальная</w:t>
      </w:r>
      <w:r>
        <w:rPr>
          <w:color w:val="auto"/>
          <w:sz w:val="28"/>
        </w:rPr>
        <w:t xml:space="preserve"> </w:t>
      </w:r>
      <w:r w:rsidRPr="00C5437C">
        <w:rPr>
          <w:color w:val="auto"/>
          <w:sz w:val="28"/>
        </w:rPr>
        <w:t>проверка версий о проверяемых участках взаимодействующих объектов</w:t>
      </w:r>
      <w:r w:rsidRPr="00C5437C">
        <w:rPr>
          <w:color w:val="auto"/>
          <w:sz w:val="28"/>
          <w:vertAlign w:val="superscript"/>
        </w:rPr>
        <w:footnoteReference w:id="4"/>
      </w:r>
      <w:r w:rsidRPr="00C5437C">
        <w:rPr>
          <w:color w:val="auto"/>
          <w:sz w:val="28"/>
        </w:rPr>
        <w:t>.</w:t>
      </w:r>
    </w:p>
    <w:p w:rsidR="000E7C40" w:rsidRPr="00C5437C" w:rsidRDefault="000E7C40" w:rsidP="00127B27">
      <w:pPr>
        <w:pStyle w:val="20"/>
        <w:numPr>
          <w:ilvl w:val="0"/>
          <w:numId w:val="1"/>
        </w:numPr>
        <w:shd w:val="clear" w:color="auto" w:fill="auto"/>
        <w:tabs>
          <w:tab w:val="left" w:pos="58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Изучение роли искомого объекта (целого) в обстоятельствах расследуемого события.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 xml:space="preserve">Части, взаимная принадлежность которых устанавливается, являются относительно друг друга, как об этом сказано выше, и идентифицируемыми и идентифицирующими объектами. </w:t>
      </w:r>
      <w:r w:rsidRPr="00C5437C">
        <w:rPr>
          <w:rStyle w:val="22pt"/>
          <w:color w:val="auto"/>
          <w:sz w:val="28"/>
        </w:rPr>
        <w:t>Искомым же объектом в этих случаях являются не отдельные части, а связанное с рас</w:t>
      </w:r>
      <w:r w:rsidRPr="00C5437C">
        <w:rPr>
          <w:rStyle w:val="22pt"/>
          <w:color w:val="auto"/>
          <w:sz w:val="28"/>
        </w:rPr>
        <w:lastRenderedPageBreak/>
        <w:t>следуемым</w:t>
      </w:r>
      <w:r>
        <w:rPr>
          <w:rStyle w:val="22pt"/>
          <w:color w:val="auto"/>
          <w:sz w:val="28"/>
        </w:rPr>
        <w:t xml:space="preserve"> </w:t>
      </w:r>
      <w:r w:rsidRPr="00C5437C">
        <w:rPr>
          <w:rStyle w:val="22pt"/>
          <w:color w:val="auto"/>
          <w:sz w:val="28"/>
        </w:rPr>
        <w:t>событием целое, которое они ранее составляли.</w:t>
      </w:r>
      <w:r w:rsidRPr="00C5437C">
        <w:rPr>
          <w:color w:val="auto"/>
          <w:sz w:val="28"/>
        </w:rPr>
        <w:t xml:space="preserve"> Отсюда и название «идентификация (или установление) целого по части». Это утверждение обусловливается следующими соображениями. Установление</w:t>
      </w:r>
      <w:r>
        <w:rPr>
          <w:color w:val="auto"/>
          <w:sz w:val="28"/>
        </w:rPr>
        <w:t xml:space="preserve"> </w:t>
      </w:r>
      <w:r w:rsidRPr="00C5437C">
        <w:rPr>
          <w:color w:val="auto"/>
          <w:sz w:val="28"/>
        </w:rPr>
        <w:t>целого позволяет проследить его существенные для расследования связи с другими объектами. Так, установив пистолет или нож, которыми было совершено убийство, прослеживают отношение к убийству владельцев этих предметов; установив автомашину, совершившую наезд, выясняют отношение к происшествию шофера и т.д. Роль искомого объекта в обстоятельствах расследуемого события и, таким образом, доказательственное значение идентификации определяется характером связи его с другими объектами: лицами и предметами, оказавшимися в сфере расследования. С другой стороны, важно подчеркнуть, что такая связь может быть прослежена относительно легко только в отношении объектов определенного целевого назначения, играющих в механизме расследуемого события определенную самостоятельную роль. Что же касается частей или деталей таких объектов, то установление их непосредственной связи с другими объектами или очень затруднено</w:t>
      </w:r>
      <w:r>
        <w:rPr>
          <w:color w:val="auto"/>
          <w:sz w:val="28"/>
        </w:rPr>
        <w:t>,</w:t>
      </w:r>
      <w:r w:rsidRPr="00C5437C">
        <w:rPr>
          <w:color w:val="auto"/>
          <w:sz w:val="28"/>
        </w:rPr>
        <w:t xml:space="preserve"> или невозможно. Так, путем опознания нередко можно установить, кому принадлежит нож, изъятый при проведении обыска. Значительно труднее установить, кому принадлежит обломок ножа, использованного в качестве орудия взлома и найденного на месте преступления. По специальным учетам в ряде случаев нетрудно установить владельца пистолета, идентифицированного по пуле, извлеченной из трупа. Значительно сложнее установить принадлежность щечки от ручки пистолета, найденной на месте престу</w:t>
      </w:r>
      <w:r>
        <w:rPr>
          <w:color w:val="auto"/>
          <w:sz w:val="28"/>
        </w:rPr>
        <w:t>п</w:t>
      </w:r>
      <w:r w:rsidRPr="00C5437C">
        <w:rPr>
          <w:color w:val="auto"/>
          <w:sz w:val="28"/>
        </w:rPr>
        <w:t>ления, и т.д.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Как правило, место и роль идентифицированного объекта выясняется после того, как восстановлены опознавательные признаки, назначение, порядок использования объекта в целом. Хотя целое к моменту исследования не существует и не может быть «отыскано», искомым объектом является именно целое. Оно восстанавливается, реконструируется в процессе исследования. Дальнейшему исследованию подвергаются именно связи реконструированного целого с другими объектами. В этом случае идентификации особенно наглядно видно, что идентификация является методом исследования прошлых фактов, методом во</w:t>
      </w:r>
      <w:r>
        <w:rPr>
          <w:color w:val="auto"/>
          <w:sz w:val="28"/>
        </w:rPr>
        <w:t>с</w:t>
      </w:r>
      <w:r w:rsidRPr="00C5437C">
        <w:rPr>
          <w:color w:val="auto"/>
          <w:sz w:val="28"/>
        </w:rPr>
        <w:t>становления фактической стороны события, имевшего место в прошлом.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Аналогично положение в случаях идентификации по взаимодействующим частям машин и механизмов. Искомой является связанная с расследуемым событием и разыскиваемая машина (механизм, агрегат и т.д.), части которой подвергались сравнительному исследованию.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Методика исследования взаимодействия частей целого и доказатель</w:t>
      </w:r>
      <w:r w:rsidRPr="00C5437C">
        <w:rPr>
          <w:color w:val="auto"/>
          <w:sz w:val="28"/>
        </w:rPr>
        <w:lastRenderedPageBreak/>
        <w:t>ственное значение устанавливаемого путем такого исследования материального комплекса может быть прослежена на примерах многих следственных дел.</w:t>
      </w:r>
    </w:p>
    <w:p w:rsidR="000E7C40" w:rsidRPr="007403AD" w:rsidRDefault="000E7C40" w:rsidP="007403AD">
      <w:pPr>
        <w:pStyle w:val="20"/>
        <w:shd w:val="clear" w:color="auto" w:fill="auto"/>
        <w:spacing w:before="240" w:line="276" w:lineRule="auto"/>
        <w:ind w:firstLine="709"/>
        <w:jc w:val="center"/>
        <w:rPr>
          <w:b/>
          <w:color w:val="auto"/>
          <w:sz w:val="28"/>
        </w:rPr>
      </w:pPr>
      <w:r w:rsidRPr="007403AD">
        <w:rPr>
          <w:b/>
          <w:color w:val="auto"/>
          <w:sz w:val="28"/>
        </w:rPr>
        <w:t>Взаимодействие отождествляемых объектов,</w:t>
      </w:r>
    </w:p>
    <w:p w:rsidR="000E7C40" w:rsidRPr="007403AD" w:rsidRDefault="000E7C40" w:rsidP="007403AD">
      <w:pPr>
        <w:pStyle w:val="20"/>
        <w:shd w:val="clear" w:color="auto" w:fill="auto"/>
        <w:spacing w:before="0" w:line="276" w:lineRule="auto"/>
        <w:ind w:firstLine="709"/>
        <w:jc w:val="center"/>
        <w:rPr>
          <w:b/>
          <w:color w:val="auto"/>
          <w:sz w:val="28"/>
        </w:rPr>
      </w:pPr>
      <w:r w:rsidRPr="007403AD">
        <w:rPr>
          <w:b/>
          <w:color w:val="auto"/>
          <w:sz w:val="28"/>
        </w:rPr>
        <w:t>обусловленное их общей принадлежностью и</w:t>
      </w:r>
    </w:p>
    <w:p w:rsidR="000E7C40" w:rsidRPr="007403AD" w:rsidRDefault="000E7C40" w:rsidP="007403AD">
      <w:pPr>
        <w:pStyle w:val="20"/>
        <w:shd w:val="clear" w:color="auto" w:fill="auto"/>
        <w:spacing w:before="0" w:after="120" w:line="276" w:lineRule="auto"/>
        <w:ind w:firstLine="709"/>
        <w:jc w:val="center"/>
        <w:rPr>
          <w:b/>
          <w:color w:val="auto"/>
          <w:sz w:val="28"/>
        </w:rPr>
      </w:pPr>
      <w:r w:rsidRPr="007403AD">
        <w:rPr>
          <w:b/>
          <w:color w:val="auto"/>
          <w:sz w:val="28"/>
        </w:rPr>
        <w:t>совместным использованием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Материальные комплексы, играющие роль искомого объекта, в обстоятельствах расследуемого события могут быть выделены по признаку общей принадлежности составляющих их отождествляемых объектов или их совместному использованию.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Примерами такого рода материальных комплексов могут служить: комплект одежды, принадлежавший потерпевшему и похищенный у него; набор слесарных инструментов, использованных при совершении взлома преступником; домашняя библиотека, книги из которой оказались у подозреваемых лиц; комплект фотоаппаратов, радиоприемников, ружей или иных товаров, отгруженных в магазин, где была совершена кража и т.п.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Как и в предыдущих случаях, каждый из объектов, входящих в комплекс, является самостоятельным отождествляемым объектом и устанавливается посредством особой системы идентификационных признаков.</w:t>
      </w:r>
    </w:p>
    <w:p w:rsidR="000E7C40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Установление единства элементов, образующих материальный комплекс, по признакам их принадлежностей или совместного использования позволяет рассматривать этот комплекс как самостоятельный искомый объект и суммировать информацию о нем, содержащуюся в различных источниках.</w:t>
      </w:r>
    </w:p>
    <w:p w:rsidR="007E68FD" w:rsidRPr="00C5437C" w:rsidRDefault="000E7C40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Методы установления и оперирования при доказывании материальными комплексами рассматриваемого типа целесообразно проследить на примере конкретного уголовного дела</w:t>
      </w:r>
      <w:r w:rsidRPr="00C5437C">
        <w:rPr>
          <w:color w:val="auto"/>
          <w:sz w:val="28"/>
          <w:vertAlign w:val="superscript"/>
        </w:rPr>
        <w:footnoteReference w:id="5"/>
      </w:r>
      <w:r w:rsidRPr="00C5437C">
        <w:rPr>
          <w:color w:val="auto"/>
          <w:sz w:val="28"/>
        </w:rPr>
        <w:t>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Основанием для его возбуждения послужило исчезновение несовершеннолетней Щуры Ершовой, возвращавшейся 24 августа от своих родственников из Елабуги домой. Было установлено, что она имела с собой небольшой чемоданчик коричневого цвета, в котором лежали три больших тетради по 44 коп. каждая, новая авторучка светло-голубого цвета, купленная в Елабуге за 2 руб., кофта, синяя юбка и пара черных хлопчатобумажных носков. В хозяйственной сумке «авоське» вишневого цвета находилось несколько килогра</w:t>
      </w:r>
      <w:r w:rsidR="00EB40EF">
        <w:rPr>
          <w:color w:val="auto"/>
          <w:sz w:val="28"/>
        </w:rPr>
        <w:t>м</w:t>
      </w:r>
      <w:r w:rsidRPr="00C5437C">
        <w:rPr>
          <w:color w:val="auto"/>
          <w:sz w:val="28"/>
        </w:rPr>
        <w:t>мов помидоров, кусок свежего сырого мяса, весом около килограмма, банка с вареньем, две косы «литовки», обернутые в бумагу.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lastRenderedPageBreak/>
        <w:t>На Шуре были черные сатиновые трусы и нижняя сорочка из белого материала. Помидоры в «авоське» были завернуты в старое платье сестры с цветочками на белом фоне.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При домашнем обыске подозреваемого в изнасиловании (шофера Закирова) были обнаружены многие из разыскиваемых вещей.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Чемодан, авторучка</w:t>
      </w:r>
      <w:r w:rsidR="00EB40EF">
        <w:rPr>
          <w:color w:val="auto"/>
          <w:sz w:val="28"/>
        </w:rPr>
        <w:t>,</w:t>
      </w:r>
      <w:r w:rsidRPr="00C5437C">
        <w:rPr>
          <w:color w:val="auto"/>
          <w:sz w:val="28"/>
        </w:rPr>
        <w:t xml:space="preserve"> тетрадь и расческа были предъявлены в группе однородных предметов для опознания родителям и родственникам Ершовой, которые указали на них как на вещи, находившиеся у Шуры в день ее исчезновения. Младшая сестра исчезнувшей - Роза узнала принадлежавший ей чемоданчик, описала его приметы, указала на чернильные пятна, имевшиеся внутри чемоданчика и предъявила оставшийся</w:t>
      </w:r>
      <w:r w:rsidR="00EB40EF">
        <w:rPr>
          <w:color w:val="auto"/>
          <w:sz w:val="28"/>
        </w:rPr>
        <w:t xml:space="preserve"> </w:t>
      </w:r>
      <w:r w:rsidRPr="00C5437C">
        <w:rPr>
          <w:color w:val="auto"/>
          <w:sz w:val="28"/>
        </w:rPr>
        <w:t>у нее ключ от чемоданчика. Криминалистическая экспертиза установила, что замок чемоданчика задирается именно таким ключом.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По делу была проведена также товароведческая экспертиза, которой представили носки, изъятые у Закирова, и пару носков, оставшихся у родственников Шуры Ершовой. Экспертиза установила однородность сравниваемых носков.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Закиров показал, что опознанные родственниками исчезнувшей вещи он купил в разное время в магазинах Мензелинского, Челнинского и Елабужск</w:t>
      </w:r>
      <w:r w:rsidR="00EB40EF">
        <w:rPr>
          <w:color w:val="auto"/>
          <w:sz w:val="28"/>
        </w:rPr>
        <w:t>о</w:t>
      </w:r>
      <w:r w:rsidRPr="00C5437C">
        <w:rPr>
          <w:color w:val="auto"/>
          <w:sz w:val="28"/>
        </w:rPr>
        <w:t>го районов. Проверкой документов и допросом продавцов указанных магазинов было установлено, что подобные товары в магазины не поступали.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 то же время из показаний жены Закирова следовало, что данные вещи появились у них в доме после исчезновения Щуры Ершовой.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Труп Шуры Ершовой с признаками изнасилования, убийства и посмертно отчлененной головой был обнаружен 29 августа на опушке леса возле Биклянской полезащитной полосы. Пятью днями раньше, в день исчезновения Шуры, один из свидетелей по делу, проходя вдоль Биклянской полезащитной полосы, увидел на земле рассыпанные помидоры, пестрое дамское платье и сумку «авоську» вишневого цвета с мясом.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 xml:space="preserve">Описанные предметы, фигурировавшие по настоящему делу в качестве вещественных доказательств, выступали в качестве единого материального комплекса, признаком которого было </w:t>
      </w:r>
      <w:r w:rsidRPr="00C5437C">
        <w:rPr>
          <w:rStyle w:val="22pt"/>
          <w:color w:val="auto"/>
          <w:sz w:val="28"/>
        </w:rPr>
        <w:t>использование составлявших его вещей потерпевшей в день ее исчезновения.</w:t>
      </w:r>
      <w:r w:rsidRPr="00C5437C">
        <w:rPr>
          <w:color w:val="auto"/>
          <w:sz w:val="28"/>
        </w:rPr>
        <w:t xml:space="preserve"> В задачу доказывания входило не только обнаружение отдельных предметов, но и установление того, что они находились при потерпевшей в день ее исчезновения* т.е. их принадлежности к указанному материальному комплексу. Установление единства объектов, образующих указанный материальный комплекс, давало основание для суммирования информации, содержащейся в различных </w:t>
      </w:r>
      <w:r w:rsidRPr="00C5437C">
        <w:rPr>
          <w:color w:val="auto"/>
          <w:sz w:val="28"/>
        </w:rPr>
        <w:lastRenderedPageBreak/>
        <w:t>источниках. Хотя отдельные предметы, входящие в комплекс, были установлены только по родовым признакам (носки, тетрадь, ручка, помидоры и др.), их сочетание в комплексе было настолько своеобразным, что не оставляло сомнения относительно достоверного установления указанного материального комплекса в целом. Достоверность установления материального комплекса в целом достигалась за счет суммирования информации, содержащейся в отдельных источниках - элементах указанного комплекса.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Установление рассматриваемого материального комплекса ка</w:t>
      </w:r>
      <w:r w:rsidR="00EB40EF">
        <w:rPr>
          <w:color w:val="auto"/>
          <w:sz w:val="28"/>
        </w:rPr>
        <w:t>к</w:t>
      </w:r>
      <w:r w:rsidRPr="00C5437C">
        <w:rPr>
          <w:color w:val="auto"/>
          <w:sz w:val="28"/>
        </w:rPr>
        <w:t xml:space="preserve"> искомого объекта имело по настоящему делу существенное значение.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Охватывая материальную систему преступления (труп, условия и обстановка его обнаружения), материальную систему, связанную с условиями жизни исчезнувшей (предметы, бывшие при ней), и материальную систему, связанную с условиями жизни</w:t>
      </w:r>
      <w:r w:rsidR="00EB40EF">
        <w:rPr>
          <w:color w:val="auto"/>
          <w:sz w:val="28"/>
        </w:rPr>
        <w:t xml:space="preserve"> </w:t>
      </w:r>
      <w:r w:rsidRPr="00C5437C">
        <w:rPr>
          <w:color w:val="auto"/>
          <w:sz w:val="28"/>
        </w:rPr>
        <w:t>обвиняемого (предметы его домашнего обихода), установление искомого объекта обеспечивало выявление взаимосвязи, единства указанных систем и тем самым выяснение существенных обстоятельств дела.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 числе этих обстоятельств - установление личности неопознанного трупа, обнаруженного в районе Биклянской полезащитной полосы и факта изнасилования и убийства Шуры Ершовой. Поскольку голова трупа была отчленена и обезображена, его достоверное опознание было бы невозможным без использования идентификационных признаков бывших при Шуре вещей.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Чрезвычайно важным было также установление причинной связи между личностью Закирова с ра</w:t>
      </w:r>
      <w:r w:rsidR="00EB40EF">
        <w:rPr>
          <w:color w:val="auto"/>
          <w:sz w:val="28"/>
        </w:rPr>
        <w:t>с</w:t>
      </w:r>
      <w:r w:rsidRPr="00C5437C">
        <w:rPr>
          <w:color w:val="auto"/>
          <w:sz w:val="28"/>
        </w:rPr>
        <w:t>следуемым преступлением, на что указывали обнаруженные у него вещи потерпевшей.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Аналогичное значение имело установление материального комплекса, связанного с принадлежностью и использованием другой потерпевшей по данному делу - Розой Саниной.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Представляет интерес в рассматриваемом деле также выделение и исследование материального комплекса вещей по признаку использования их преступником для совершения преступления.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При расследовании эпизода об изнасиловании Хазиной, последняя показала, что преступник завез ее в Биклянскую лесную полосу на автомашине и здесь, угрожая кухонным ножом и кувалдой, изнасиловал.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При расследовании эпизода об изнасиловании и убийстве Шуры Ершовой судебно-медицинской экспертизой было установлено, что смерть последней наступила от удара обухом топора по голове. После этого преступник отрубил и спрятал в лесу, голову.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 результате домашнего обыска у Закирова были обнаружены и изъяты кухонные ножи, кувалда, пять топоров, молотки.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lastRenderedPageBreak/>
        <w:t>При расследовании эпизода об изнасиловании и убийстве Розы Саниной установлено сходство волоса, изъятого с молотка, найденного в автомашине Закирова, и волос Розы.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После эксгумации трупа по следам разруба на костях удалось идентифицировать орудие, которым производилось отчленение (топор).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 результате расследования был установлен комплекс предметов, использованных преступником при совершении преступлений. К их числу относилось: автомашина, топор, кухонный нож, кувалда, молоток.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Доказательственное значение указанного комплекса определялось, с одной стороны, его принадлежностью Закирову, а с другой - использованием составляющих его вещей в качестве средств совершения преступлений. В результате устанавливалась причинная связь Закирова с совершением расследуемых изнасилований и убийств.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Выше мы рассмотрели три наиболее часто встречающихся типа взаимодействия отождествляемых объектов, дающих основание для объединения их в единый материальный комплекс:</w:t>
      </w:r>
    </w:p>
    <w:p w:rsidR="007E68FD" w:rsidRPr="00C5437C" w:rsidRDefault="00C5437C" w:rsidP="000321D7">
      <w:pPr>
        <w:pStyle w:val="20"/>
        <w:numPr>
          <w:ilvl w:val="0"/>
          <w:numId w:val="2"/>
        </w:numPr>
        <w:shd w:val="clear" w:color="auto" w:fill="auto"/>
        <w:tabs>
          <w:tab w:val="left" w:pos="692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Встречное взаимодействие.</w:t>
      </w:r>
    </w:p>
    <w:p w:rsidR="007E68FD" w:rsidRPr="00C5437C" w:rsidRDefault="00C5437C" w:rsidP="000321D7">
      <w:pPr>
        <w:pStyle w:val="20"/>
        <w:numPr>
          <w:ilvl w:val="0"/>
          <w:numId w:val="2"/>
        </w:numPr>
        <w:shd w:val="clear" w:color="auto" w:fill="auto"/>
        <w:tabs>
          <w:tab w:val="left" w:pos="708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Взаимодействие частей единого целого.</w:t>
      </w:r>
    </w:p>
    <w:p w:rsidR="007E68FD" w:rsidRPr="00C5437C" w:rsidRDefault="00C5437C" w:rsidP="000321D7">
      <w:pPr>
        <w:pStyle w:val="20"/>
        <w:numPr>
          <w:ilvl w:val="0"/>
          <w:numId w:val="2"/>
        </w:numPr>
        <w:shd w:val="clear" w:color="auto" w:fill="auto"/>
        <w:tabs>
          <w:tab w:val="left" w:pos="692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Взаимодействие объектов, связанных общей принадлежностью или совместным, использованием.</w:t>
      </w:r>
    </w:p>
    <w:p w:rsidR="007E68FD" w:rsidRPr="00C5437C" w:rsidRDefault="00C5437C" w:rsidP="00C5437C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C5437C">
        <w:rPr>
          <w:color w:val="auto"/>
          <w:sz w:val="28"/>
        </w:rPr>
        <w:t>Аналогичное значение может иметь взаимодействие объектов, составляющих единый производственный комплекс, объектов, характеризующих ограниченные участки местности или помещений, объектов, характеризующих способ действия отдельных лиц или их групп и т.д. Доказывание осуществляется здесь по тем же принципам, что и в описанных выше случаях: установление каждого из входящих в комплекс объектов по особой системе идентификационных признаков, исследование взаимодействия отождествляемых объектов в комплексе, суммирование информации, содержащейся в каждом из элементов комплекса для достоверного его установления.</w:t>
      </w:r>
    </w:p>
    <w:sectPr w:rsidR="007E68FD" w:rsidRPr="00C5437C" w:rsidSect="003E61DC">
      <w:footerReference w:type="default" r:id="rId7"/>
      <w:footnotePr>
        <w:numRestart w:val="eachPage"/>
      </w:footnotePr>
      <w:pgSz w:w="11907" w:h="16839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E4" w:rsidRDefault="00BA56E4">
      <w:r>
        <w:separator/>
      </w:r>
    </w:p>
  </w:endnote>
  <w:endnote w:type="continuationSeparator" w:id="0">
    <w:p w:rsidR="00BA56E4" w:rsidRDefault="00BA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199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E61DC" w:rsidRPr="003E61DC" w:rsidRDefault="003E61DC" w:rsidP="003E61DC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3E61DC">
          <w:rPr>
            <w:rFonts w:ascii="Times New Roman" w:hAnsi="Times New Roman" w:cs="Times New Roman"/>
            <w:sz w:val="28"/>
          </w:rPr>
          <w:fldChar w:fldCharType="begin"/>
        </w:r>
        <w:r w:rsidRPr="003E61DC">
          <w:rPr>
            <w:rFonts w:ascii="Times New Roman" w:hAnsi="Times New Roman" w:cs="Times New Roman"/>
            <w:sz w:val="28"/>
          </w:rPr>
          <w:instrText>PAGE   \* MERGEFORMAT</w:instrText>
        </w:r>
        <w:r w:rsidRPr="003E61DC">
          <w:rPr>
            <w:rFonts w:ascii="Times New Roman" w:hAnsi="Times New Roman" w:cs="Times New Roman"/>
            <w:sz w:val="28"/>
          </w:rPr>
          <w:fldChar w:fldCharType="separate"/>
        </w:r>
        <w:r w:rsidR="000E7C40">
          <w:rPr>
            <w:rFonts w:ascii="Times New Roman" w:hAnsi="Times New Roman" w:cs="Times New Roman"/>
            <w:noProof/>
            <w:sz w:val="28"/>
          </w:rPr>
          <w:t>12</w:t>
        </w:r>
        <w:r w:rsidRPr="003E61D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E4" w:rsidRDefault="00BA56E4">
      <w:r>
        <w:separator/>
      </w:r>
    </w:p>
  </w:footnote>
  <w:footnote w:type="continuationSeparator" w:id="0">
    <w:p w:rsidR="00BA56E4" w:rsidRDefault="00BA56E4">
      <w:r>
        <w:continuationSeparator/>
      </w:r>
    </w:p>
  </w:footnote>
  <w:footnote w:id="1">
    <w:p w:rsidR="000E7C40" w:rsidRPr="000E7C40" w:rsidRDefault="000E7C40" w:rsidP="000E7C40">
      <w:pPr>
        <w:pStyle w:val="a5"/>
        <w:shd w:val="clear" w:color="auto" w:fill="auto"/>
        <w:spacing w:line="240" w:lineRule="auto"/>
        <w:ind w:firstLine="709"/>
        <w:rPr>
          <w:sz w:val="24"/>
        </w:rPr>
      </w:pPr>
      <w:bookmarkStart w:id="0" w:name="_GoBack"/>
      <w:bookmarkEnd w:id="0"/>
      <w:r w:rsidRPr="000E7C40">
        <w:rPr>
          <w:sz w:val="24"/>
          <w:vertAlign w:val="superscript"/>
        </w:rPr>
        <w:footnoteRef/>
      </w:r>
      <w:r w:rsidRPr="000E7C40">
        <w:rPr>
          <w:sz w:val="24"/>
        </w:rPr>
        <w:t xml:space="preserve"> Различные виды частных систем доказательств и их логические функции рассматриваются в работе </w:t>
      </w:r>
      <w:r w:rsidRPr="000E7C40">
        <w:rPr>
          <w:i/>
          <w:sz w:val="24"/>
        </w:rPr>
        <w:t>А.</w:t>
      </w:r>
      <w:r w:rsidRPr="000E7C40">
        <w:rPr>
          <w:rStyle w:val="a6"/>
          <w:sz w:val="24"/>
        </w:rPr>
        <w:t>Л. Эйсмана</w:t>
      </w:r>
      <w:r w:rsidRPr="000E7C40">
        <w:rPr>
          <w:sz w:val="24"/>
        </w:rPr>
        <w:t xml:space="preserve"> «Заключение эксперта»</w:t>
      </w:r>
      <w:r>
        <w:rPr>
          <w:sz w:val="24"/>
        </w:rPr>
        <w:t xml:space="preserve"> (</w:t>
      </w:r>
      <w:r w:rsidRPr="000E7C40">
        <w:rPr>
          <w:sz w:val="24"/>
        </w:rPr>
        <w:t>М.</w:t>
      </w:r>
      <w:r>
        <w:rPr>
          <w:sz w:val="24"/>
        </w:rPr>
        <w:t>:</w:t>
      </w:r>
      <w:r w:rsidRPr="000E7C40">
        <w:rPr>
          <w:sz w:val="24"/>
        </w:rPr>
        <w:t xml:space="preserve"> Юрид</w:t>
      </w:r>
      <w:r>
        <w:rPr>
          <w:sz w:val="24"/>
        </w:rPr>
        <w:t>.</w:t>
      </w:r>
      <w:r w:rsidRPr="000E7C40">
        <w:rPr>
          <w:sz w:val="24"/>
        </w:rPr>
        <w:t xml:space="preserve"> лит</w:t>
      </w:r>
      <w:r>
        <w:rPr>
          <w:sz w:val="24"/>
        </w:rPr>
        <w:t>-</w:t>
      </w:r>
      <w:r w:rsidRPr="000E7C40">
        <w:rPr>
          <w:sz w:val="24"/>
        </w:rPr>
        <w:t>ра, 1967</w:t>
      </w:r>
      <w:r>
        <w:rPr>
          <w:sz w:val="24"/>
        </w:rPr>
        <w:t>.</w:t>
      </w:r>
      <w:r w:rsidRPr="000E7C40">
        <w:rPr>
          <w:sz w:val="24"/>
        </w:rPr>
        <w:t xml:space="preserve"> </w:t>
      </w:r>
      <w:r>
        <w:rPr>
          <w:sz w:val="24"/>
        </w:rPr>
        <w:t>С</w:t>
      </w:r>
      <w:r w:rsidRPr="000E7C40">
        <w:rPr>
          <w:sz w:val="24"/>
        </w:rPr>
        <w:t>. 79-87</w:t>
      </w:r>
      <w:r>
        <w:rPr>
          <w:sz w:val="24"/>
        </w:rPr>
        <w:t>)</w:t>
      </w:r>
      <w:r w:rsidRPr="000E7C40">
        <w:rPr>
          <w:sz w:val="24"/>
        </w:rPr>
        <w:t>.</w:t>
      </w:r>
    </w:p>
  </w:footnote>
  <w:footnote w:id="2">
    <w:p w:rsidR="000E7C40" w:rsidRPr="000E7C40" w:rsidRDefault="000E7C40" w:rsidP="000E7C40">
      <w:pPr>
        <w:pStyle w:val="a5"/>
        <w:shd w:val="clear" w:color="auto" w:fill="auto"/>
        <w:spacing w:line="240" w:lineRule="auto"/>
        <w:ind w:firstLine="709"/>
        <w:rPr>
          <w:sz w:val="24"/>
        </w:rPr>
      </w:pPr>
      <w:r w:rsidRPr="000E7C40">
        <w:rPr>
          <w:sz w:val="24"/>
          <w:vertAlign w:val="superscript"/>
        </w:rPr>
        <w:footnoteRef/>
      </w:r>
      <w:r w:rsidRPr="000E7C40">
        <w:rPr>
          <w:sz w:val="24"/>
        </w:rPr>
        <w:t xml:space="preserve"> Из практики Алма-Атинского НИИСЭ. (См. статью </w:t>
      </w:r>
      <w:r w:rsidRPr="000E7C40">
        <w:rPr>
          <w:rStyle w:val="a6"/>
          <w:sz w:val="24"/>
        </w:rPr>
        <w:t xml:space="preserve">А.П. Васютина </w:t>
      </w:r>
      <w:r w:rsidRPr="000E7C40">
        <w:rPr>
          <w:sz w:val="24"/>
        </w:rPr>
        <w:t xml:space="preserve">и </w:t>
      </w:r>
      <w:r w:rsidRPr="000E7C40">
        <w:rPr>
          <w:rStyle w:val="a6"/>
          <w:sz w:val="24"/>
        </w:rPr>
        <w:t>Ю.Д. Кислякова.</w:t>
      </w:r>
      <w:r w:rsidRPr="000E7C40">
        <w:rPr>
          <w:sz w:val="24"/>
        </w:rPr>
        <w:t xml:space="preserve"> Установление, вида транспортного средства по комплексу следов, оставленных на одежде потерпевшего</w:t>
      </w:r>
      <w:r>
        <w:rPr>
          <w:sz w:val="24"/>
        </w:rPr>
        <w:t xml:space="preserve"> //</w:t>
      </w:r>
      <w:r w:rsidRPr="000E7C40">
        <w:rPr>
          <w:sz w:val="24"/>
        </w:rPr>
        <w:t xml:space="preserve"> Проблемы криминалистики и судебной экспертизы</w:t>
      </w:r>
      <w:r>
        <w:rPr>
          <w:sz w:val="24"/>
        </w:rPr>
        <w:t>.</w:t>
      </w:r>
      <w:r w:rsidRPr="000E7C40">
        <w:rPr>
          <w:sz w:val="24"/>
        </w:rPr>
        <w:t xml:space="preserve"> Алма-Ата, 1965</w:t>
      </w:r>
      <w:r>
        <w:rPr>
          <w:sz w:val="24"/>
        </w:rPr>
        <w:t>.</w:t>
      </w:r>
      <w:r w:rsidRPr="000E7C40">
        <w:rPr>
          <w:sz w:val="24"/>
        </w:rPr>
        <w:t xml:space="preserve"> </w:t>
      </w:r>
      <w:r>
        <w:rPr>
          <w:sz w:val="24"/>
        </w:rPr>
        <w:t>С</w:t>
      </w:r>
      <w:r w:rsidRPr="000E7C40">
        <w:rPr>
          <w:sz w:val="24"/>
        </w:rPr>
        <w:t>. 95-98).</w:t>
      </w:r>
    </w:p>
  </w:footnote>
  <w:footnote w:id="3">
    <w:p w:rsidR="000E7C40" w:rsidRPr="000E7C40" w:rsidRDefault="000E7C40" w:rsidP="000E7C40">
      <w:pPr>
        <w:pStyle w:val="a5"/>
        <w:shd w:val="clear" w:color="auto" w:fill="auto"/>
        <w:spacing w:line="240" w:lineRule="auto"/>
        <w:ind w:firstLine="709"/>
        <w:rPr>
          <w:sz w:val="24"/>
        </w:rPr>
      </w:pPr>
      <w:r w:rsidRPr="000E7C40">
        <w:rPr>
          <w:sz w:val="24"/>
          <w:vertAlign w:val="superscript"/>
        </w:rPr>
        <w:footnoteRef/>
      </w:r>
      <w:r w:rsidRPr="000E7C40">
        <w:rPr>
          <w:sz w:val="24"/>
        </w:rPr>
        <w:t xml:space="preserve"> Так, например</w:t>
      </w:r>
      <w:r>
        <w:rPr>
          <w:sz w:val="24"/>
        </w:rPr>
        <w:t>,</w:t>
      </w:r>
      <w:r w:rsidRPr="000E7C40">
        <w:rPr>
          <w:sz w:val="24"/>
        </w:rPr>
        <w:t xml:space="preserve"> </w:t>
      </w:r>
      <w:r w:rsidRPr="000E7C40">
        <w:rPr>
          <w:i/>
          <w:sz w:val="24"/>
        </w:rPr>
        <w:t>С.</w:t>
      </w:r>
      <w:r w:rsidRPr="000E7C40">
        <w:rPr>
          <w:rStyle w:val="a6"/>
          <w:sz w:val="24"/>
        </w:rPr>
        <w:t xml:space="preserve">П. Полков, </w:t>
      </w:r>
      <w:r>
        <w:rPr>
          <w:rStyle w:val="a6"/>
          <w:sz w:val="24"/>
        </w:rPr>
        <w:t>З</w:t>
      </w:r>
      <w:r w:rsidRPr="000E7C40">
        <w:rPr>
          <w:rStyle w:val="a6"/>
          <w:sz w:val="24"/>
        </w:rPr>
        <w:t>.И. Кирсанов</w:t>
      </w:r>
      <w:r w:rsidRPr="000E7C40">
        <w:rPr>
          <w:sz w:val="24"/>
        </w:rPr>
        <w:t xml:space="preserve"> и др. авторы считают необходимым установленную расчетным путем значимость комплекса идентификационных признаков увеличить в целях повышения надежности вывода путем введения в комплекс дополнительных признаков на 1-2 порядка. (См., например</w:t>
      </w:r>
      <w:r>
        <w:rPr>
          <w:sz w:val="24"/>
        </w:rPr>
        <w:t>:</w:t>
      </w:r>
      <w:r w:rsidRPr="000E7C40">
        <w:rPr>
          <w:sz w:val="24"/>
        </w:rPr>
        <w:t xml:space="preserve"> </w:t>
      </w:r>
      <w:r w:rsidRPr="000E7C40">
        <w:rPr>
          <w:rStyle w:val="a6"/>
          <w:sz w:val="24"/>
        </w:rPr>
        <w:t xml:space="preserve">Кирсанов </w:t>
      </w:r>
      <w:r>
        <w:rPr>
          <w:rStyle w:val="a6"/>
          <w:sz w:val="24"/>
        </w:rPr>
        <w:t>З</w:t>
      </w:r>
      <w:r w:rsidRPr="000E7C40">
        <w:rPr>
          <w:rStyle w:val="a6"/>
          <w:sz w:val="24"/>
        </w:rPr>
        <w:t>.И.</w:t>
      </w:r>
      <w:r w:rsidRPr="000E7C40">
        <w:rPr>
          <w:sz w:val="24"/>
        </w:rPr>
        <w:t xml:space="preserve"> Математические методы исследования в криминалистике</w:t>
      </w:r>
      <w:r>
        <w:rPr>
          <w:sz w:val="24"/>
        </w:rPr>
        <w:t xml:space="preserve"> //</w:t>
      </w:r>
      <w:r w:rsidRPr="000E7C40">
        <w:rPr>
          <w:sz w:val="24"/>
        </w:rPr>
        <w:t xml:space="preserve"> Вопросы кибернетики и права. М.</w:t>
      </w:r>
      <w:r>
        <w:rPr>
          <w:sz w:val="24"/>
        </w:rPr>
        <w:t>:</w:t>
      </w:r>
      <w:r w:rsidRPr="000E7C40">
        <w:rPr>
          <w:sz w:val="24"/>
        </w:rPr>
        <w:t xml:space="preserve"> Наука, 1967</w:t>
      </w:r>
      <w:r>
        <w:rPr>
          <w:sz w:val="24"/>
        </w:rPr>
        <w:t>.</w:t>
      </w:r>
      <w:r w:rsidRPr="000E7C40">
        <w:rPr>
          <w:sz w:val="24"/>
        </w:rPr>
        <w:t xml:space="preserve"> </w:t>
      </w:r>
      <w:r>
        <w:rPr>
          <w:sz w:val="24"/>
        </w:rPr>
        <w:t>С</w:t>
      </w:r>
      <w:r w:rsidRPr="000E7C40">
        <w:rPr>
          <w:sz w:val="24"/>
        </w:rPr>
        <w:t>. 216).</w:t>
      </w:r>
    </w:p>
  </w:footnote>
  <w:footnote w:id="4">
    <w:p w:rsidR="000E7C40" w:rsidRPr="000E7C40" w:rsidRDefault="000E7C40" w:rsidP="000E7C40">
      <w:pPr>
        <w:pStyle w:val="a5"/>
        <w:shd w:val="clear" w:color="auto" w:fill="auto"/>
        <w:spacing w:line="240" w:lineRule="auto"/>
        <w:ind w:firstLine="709"/>
        <w:rPr>
          <w:sz w:val="24"/>
        </w:rPr>
      </w:pPr>
      <w:r w:rsidRPr="000E7C40">
        <w:rPr>
          <w:sz w:val="24"/>
          <w:vertAlign w:val="superscript"/>
        </w:rPr>
        <w:footnoteRef/>
      </w:r>
      <w:r w:rsidRPr="000E7C40">
        <w:rPr>
          <w:sz w:val="24"/>
        </w:rPr>
        <w:t xml:space="preserve"> О приемах экспертного исследования с целью установления целого по части, которые здесь не рассматриваются, см.</w:t>
      </w:r>
      <w:r>
        <w:rPr>
          <w:sz w:val="24"/>
        </w:rPr>
        <w:t>:</w:t>
      </w:r>
      <w:r w:rsidRPr="000E7C40">
        <w:rPr>
          <w:sz w:val="24"/>
        </w:rPr>
        <w:t xml:space="preserve"> </w:t>
      </w:r>
      <w:r w:rsidRPr="000E7C40">
        <w:rPr>
          <w:rStyle w:val="a6"/>
          <w:sz w:val="24"/>
        </w:rPr>
        <w:t xml:space="preserve">Барденштейн </w:t>
      </w:r>
      <w:r w:rsidRPr="000E7C40">
        <w:rPr>
          <w:rStyle w:val="a6"/>
          <w:sz w:val="24"/>
        </w:rPr>
        <w:t>С.Б</w:t>
      </w:r>
      <w:r>
        <w:rPr>
          <w:rStyle w:val="a6"/>
          <w:sz w:val="24"/>
        </w:rPr>
        <w:t>.</w:t>
      </w:r>
      <w:r w:rsidRPr="000E7C40">
        <w:rPr>
          <w:sz w:val="24"/>
        </w:rPr>
        <w:t xml:space="preserve"> Экспертиза в целях идентификации целого по частям</w:t>
      </w:r>
      <w:r>
        <w:rPr>
          <w:sz w:val="24"/>
        </w:rPr>
        <w:t xml:space="preserve"> //</w:t>
      </w:r>
      <w:r w:rsidRPr="000E7C40">
        <w:rPr>
          <w:sz w:val="24"/>
        </w:rPr>
        <w:t xml:space="preserve"> Теория и практика криминалистической экспертизы</w:t>
      </w:r>
      <w:r>
        <w:rPr>
          <w:sz w:val="24"/>
        </w:rPr>
        <w:t>:</w:t>
      </w:r>
      <w:r w:rsidRPr="000E7C40">
        <w:rPr>
          <w:sz w:val="24"/>
        </w:rPr>
        <w:t xml:space="preserve"> Сб. I</w:t>
      </w:r>
      <w:r>
        <w:rPr>
          <w:sz w:val="24"/>
        </w:rPr>
        <w:t>.</w:t>
      </w:r>
      <w:r w:rsidRPr="000E7C40">
        <w:rPr>
          <w:sz w:val="24"/>
        </w:rPr>
        <w:t xml:space="preserve"> М., 1955</w:t>
      </w:r>
      <w:r>
        <w:rPr>
          <w:sz w:val="24"/>
        </w:rPr>
        <w:t>.</w:t>
      </w:r>
      <w:r w:rsidRPr="000E7C40">
        <w:rPr>
          <w:sz w:val="24"/>
        </w:rPr>
        <w:t xml:space="preserve"> </w:t>
      </w:r>
      <w:r>
        <w:rPr>
          <w:sz w:val="24"/>
        </w:rPr>
        <w:t>С</w:t>
      </w:r>
      <w:r w:rsidRPr="000E7C40">
        <w:rPr>
          <w:sz w:val="24"/>
        </w:rPr>
        <w:t xml:space="preserve">. 169-174; </w:t>
      </w:r>
      <w:r w:rsidRPr="000E7C40">
        <w:rPr>
          <w:rStyle w:val="a6"/>
          <w:sz w:val="24"/>
        </w:rPr>
        <w:t xml:space="preserve">Селиванов </w:t>
      </w:r>
      <w:r w:rsidRPr="000E7C40">
        <w:rPr>
          <w:rStyle w:val="a6"/>
          <w:sz w:val="24"/>
        </w:rPr>
        <w:t>Н.А.</w:t>
      </w:r>
      <w:r w:rsidRPr="000E7C40">
        <w:rPr>
          <w:sz w:val="24"/>
        </w:rPr>
        <w:t xml:space="preserve"> Экспертиза с целью установления целого по частям</w:t>
      </w:r>
      <w:r>
        <w:rPr>
          <w:sz w:val="24"/>
        </w:rPr>
        <w:t xml:space="preserve"> // </w:t>
      </w:r>
      <w:r w:rsidRPr="000E7C40">
        <w:rPr>
          <w:sz w:val="24"/>
        </w:rPr>
        <w:t>Экспертизы на предварительном следствии</w:t>
      </w:r>
      <w:r>
        <w:rPr>
          <w:sz w:val="24"/>
        </w:rPr>
        <w:t>.</w:t>
      </w:r>
      <w:r w:rsidRPr="000E7C40">
        <w:rPr>
          <w:sz w:val="24"/>
        </w:rPr>
        <w:t xml:space="preserve"> М.</w:t>
      </w:r>
      <w:r>
        <w:rPr>
          <w:sz w:val="24"/>
        </w:rPr>
        <w:t>:</w:t>
      </w:r>
      <w:r w:rsidRPr="000E7C40">
        <w:rPr>
          <w:sz w:val="24"/>
        </w:rPr>
        <w:t xml:space="preserve"> Госюриздат, 1959</w:t>
      </w:r>
      <w:r>
        <w:rPr>
          <w:sz w:val="24"/>
        </w:rPr>
        <w:t>.</w:t>
      </w:r>
      <w:r w:rsidRPr="000E7C40">
        <w:rPr>
          <w:sz w:val="24"/>
        </w:rPr>
        <w:t xml:space="preserve"> </w:t>
      </w:r>
      <w:r>
        <w:rPr>
          <w:sz w:val="24"/>
        </w:rPr>
        <w:t>С</w:t>
      </w:r>
      <w:r w:rsidRPr="000E7C40">
        <w:rPr>
          <w:sz w:val="24"/>
        </w:rPr>
        <w:t>. 46 и др.</w:t>
      </w:r>
    </w:p>
  </w:footnote>
  <w:footnote w:id="5">
    <w:p w:rsidR="000E7C40" w:rsidRPr="000E7C40" w:rsidRDefault="000E7C40" w:rsidP="000E7C40">
      <w:pPr>
        <w:pStyle w:val="a5"/>
        <w:shd w:val="clear" w:color="auto" w:fill="auto"/>
        <w:spacing w:line="240" w:lineRule="auto"/>
        <w:ind w:firstLine="709"/>
        <w:rPr>
          <w:sz w:val="24"/>
        </w:rPr>
      </w:pPr>
      <w:r w:rsidRPr="000E7C40">
        <w:rPr>
          <w:sz w:val="24"/>
          <w:vertAlign w:val="superscript"/>
        </w:rPr>
        <w:footnoteRef/>
      </w:r>
      <w:r w:rsidRPr="000E7C40">
        <w:rPr>
          <w:sz w:val="24"/>
        </w:rPr>
        <w:t xml:space="preserve"> См.</w:t>
      </w:r>
      <w:r>
        <w:rPr>
          <w:sz w:val="24"/>
        </w:rPr>
        <w:t>:</w:t>
      </w:r>
      <w:r w:rsidRPr="000E7C40">
        <w:rPr>
          <w:sz w:val="24"/>
        </w:rPr>
        <w:t xml:space="preserve"> Следственная практика</w:t>
      </w:r>
      <w:r>
        <w:rPr>
          <w:sz w:val="24"/>
        </w:rPr>
        <w:t>.</w:t>
      </w:r>
      <w:r w:rsidRPr="000E7C40">
        <w:rPr>
          <w:sz w:val="24"/>
        </w:rPr>
        <w:t xml:space="preserve"> </w:t>
      </w:r>
      <w:r>
        <w:rPr>
          <w:sz w:val="24"/>
        </w:rPr>
        <w:t>В</w:t>
      </w:r>
      <w:r w:rsidRPr="000E7C40">
        <w:rPr>
          <w:sz w:val="24"/>
        </w:rPr>
        <w:t>ып. 73</w:t>
      </w:r>
      <w:r>
        <w:rPr>
          <w:sz w:val="24"/>
        </w:rPr>
        <w:t>.</w:t>
      </w:r>
      <w:r w:rsidRPr="000E7C40">
        <w:rPr>
          <w:sz w:val="24"/>
        </w:rPr>
        <w:t xml:space="preserve"> </w:t>
      </w:r>
      <w:r>
        <w:rPr>
          <w:sz w:val="24"/>
        </w:rPr>
        <w:t>С</w:t>
      </w:r>
      <w:r w:rsidRPr="000E7C40">
        <w:rPr>
          <w:sz w:val="24"/>
        </w:rPr>
        <w:t>. 28-40.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3557E"/>
    <w:multiLevelType w:val="multilevel"/>
    <w:tmpl w:val="C6AEA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93D4D"/>
    <w:multiLevelType w:val="multilevel"/>
    <w:tmpl w:val="83501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FD"/>
    <w:rsid w:val="000321D7"/>
    <w:rsid w:val="000E7C40"/>
    <w:rsid w:val="00127B27"/>
    <w:rsid w:val="003E61DC"/>
    <w:rsid w:val="00475772"/>
    <w:rsid w:val="005A792A"/>
    <w:rsid w:val="007403AD"/>
    <w:rsid w:val="007E68FD"/>
    <w:rsid w:val="00B529BB"/>
    <w:rsid w:val="00BA56E4"/>
    <w:rsid w:val="00C5437C"/>
    <w:rsid w:val="00E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1B969-0ABA-43E7-BC7F-1992387B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16" w:lineRule="exact"/>
      <w:ind w:hanging="10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1" w:lineRule="exact"/>
      <w:ind w:firstLine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E6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1DC"/>
    <w:rPr>
      <w:color w:val="000000"/>
    </w:rPr>
  </w:style>
  <w:style w:type="paragraph" w:styleId="a9">
    <w:name w:val="footer"/>
    <w:basedOn w:val="a"/>
    <w:link w:val="aa"/>
    <w:uiPriority w:val="99"/>
    <w:unhideWhenUsed/>
    <w:rsid w:val="003E6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1DC"/>
    <w:rPr>
      <w:color w:val="000000"/>
    </w:rPr>
  </w:style>
  <w:style w:type="paragraph" w:styleId="ab">
    <w:name w:val="endnote text"/>
    <w:basedOn w:val="a"/>
    <w:link w:val="ac"/>
    <w:uiPriority w:val="99"/>
    <w:semiHidden/>
    <w:unhideWhenUsed/>
    <w:rsid w:val="000E7C4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E7C40"/>
    <w:rPr>
      <w:color w:val="000000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0E7C4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7C40"/>
    <w:rPr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E7C40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E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8</cp:revision>
  <cp:lastPrinted>2015-01-20T14:13:00Z</cp:lastPrinted>
  <dcterms:created xsi:type="dcterms:W3CDTF">2015-01-20T11:58:00Z</dcterms:created>
  <dcterms:modified xsi:type="dcterms:W3CDTF">2015-01-20T14:21:00Z</dcterms:modified>
</cp:coreProperties>
</file>