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D" w:rsidRPr="003C0686" w:rsidRDefault="0068678D" w:rsidP="0068678D">
      <w:pPr>
        <w:pStyle w:val="30"/>
        <w:shd w:val="clear" w:color="auto" w:fill="auto"/>
        <w:spacing w:before="0" w:line="240" w:lineRule="auto"/>
        <w:ind w:firstLine="709"/>
        <w:jc w:val="center"/>
        <w:rPr>
          <w:i/>
          <w:color w:val="auto"/>
          <w:sz w:val="28"/>
          <w:szCs w:val="28"/>
        </w:rPr>
      </w:pPr>
      <w:r w:rsidRPr="003C0686">
        <w:rPr>
          <w:i/>
          <w:color w:val="auto"/>
          <w:sz w:val="28"/>
          <w:szCs w:val="28"/>
        </w:rPr>
        <w:t>Колдин В.Я.</w:t>
      </w:r>
    </w:p>
    <w:p w:rsidR="0068678D" w:rsidRDefault="00B9390F" w:rsidP="0068678D">
      <w:pPr>
        <w:pStyle w:val="30"/>
        <w:shd w:val="clear" w:color="auto" w:fill="auto"/>
        <w:spacing w:before="0" w:line="240" w:lineRule="auto"/>
        <w:ind w:firstLine="709"/>
        <w:jc w:val="center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Тезисы доклада на конференции, посвященной памяти</w:t>
      </w:r>
    </w:p>
    <w:p w:rsidR="009E4333" w:rsidRPr="0068678D" w:rsidRDefault="00B9390F" w:rsidP="0068678D">
      <w:pPr>
        <w:pStyle w:val="30"/>
        <w:shd w:val="clear" w:color="auto" w:fill="auto"/>
        <w:spacing w:before="0" w:line="240" w:lineRule="auto"/>
        <w:ind w:firstLine="709"/>
        <w:jc w:val="center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Б.</w:t>
      </w:r>
      <w:r w:rsidRPr="0068678D">
        <w:rPr>
          <w:color w:val="auto"/>
          <w:sz w:val="28"/>
          <w:szCs w:val="28"/>
        </w:rPr>
        <w:t>И. Шевченко</w:t>
      </w:r>
    </w:p>
    <w:p w:rsidR="0068678D" w:rsidRPr="003C0686" w:rsidRDefault="0068678D" w:rsidP="0068678D">
      <w:pPr>
        <w:pStyle w:val="20"/>
        <w:shd w:val="clear" w:color="auto" w:fill="auto"/>
        <w:spacing w:line="240" w:lineRule="auto"/>
        <w:ind w:firstLine="709"/>
        <w:jc w:val="center"/>
        <w:rPr>
          <w:bCs/>
          <w:i/>
          <w:iCs/>
          <w:color w:val="auto"/>
          <w:sz w:val="24"/>
          <w:szCs w:val="28"/>
        </w:rPr>
      </w:pPr>
      <w:r w:rsidRPr="003C0686">
        <w:rPr>
          <w:bCs/>
          <w:i/>
          <w:iCs/>
          <w:color w:val="auto"/>
          <w:sz w:val="24"/>
          <w:szCs w:val="28"/>
        </w:rPr>
        <w:t>// Криминалистические чтения, посвященные 100-летию со дня рождения</w:t>
      </w:r>
    </w:p>
    <w:p w:rsidR="0068678D" w:rsidRPr="003C0686" w:rsidRDefault="0068678D" w:rsidP="0068678D">
      <w:pPr>
        <w:pStyle w:val="20"/>
        <w:shd w:val="clear" w:color="auto" w:fill="auto"/>
        <w:spacing w:line="240" w:lineRule="auto"/>
        <w:ind w:firstLine="709"/>
        <w:jc w:val="center"/>
        <w:rPr>
          <w:bCs/>
          <w:i/>
          <w:iCs/>
          <w:color w:val="auto"/>
          <w:sz w:val="24"/>
          <w:szCs w:val="28"/>
        </w:rPr>
      </w:pPr>
      <w:r w:rsidRPr="003C0686">
        <w:rPr>
          <w:bCs/>
          <w:i/>
          <w:iCs/>
          <w:color w:val="auto"/>
          <w:sz w:val="24"/>
          <w:szCs w:val="28"/>
        </w:rPr>
        <w:t>профессора Б.И. Шевченко. Тезисы выступлений. - М.: МАКС-Пресс, 2004</w:t>
      </w:r>
    </w:p>
    <w:p w:rsidR="00721F83" w:rsidRDefault="00721F83" w:rsidP="0068678D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2"/>
          <w:szCs w:val="28"/>
        </w:rPr>
      </w:pPr>
      <w:r>
        <w:rPr>
          <w:color w:val="auto"/>
          <w:sz w:val="22"/>
          <w:szCs w:val="28"/>
        </w:rPr>
        <w:t xml:space="preserve">В тезисах затрагиваются вопросы теоретического, методологического и дидактического наследия Б.И.Шевченко. К их числу докладчик относит выделение трасологии в системе криминалистической техники и </w:t>
      </w:r>
      <w:r w:rsidR="003C0686">
        <w:rPr>
          <w:color w:val="auto"/>
          <w:sz w:val="22"/>
          <w:szCs w:val="28"/>
        </w:rPr>
        <w:t>рассмотрение внешнего строения объекта как самостоятельного информационного поля.</w:t>
      </w:r>
    </w:p>
    <w:p w:rsidR="003C0686" w:rsidRPr="00721F83" w:rsidRDefault="003C0686" w:rsidP="0068678D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2"/>
          <w:szCs w:val="28"/>
        </w:rPr>
      </w:pPr>
      <w:r w:rsidRPr="003C0686">
        <w:rPr>
          <w:b/>
          <w:color w:val="auto"/>
          <w:sz w:val="22"/>
          <w:szCs w:val="28"/>
        </w:rPr>
        <w:t>Ключевые слова:</w:t>
      </w:r>
      <w:r>
        <w:rPr>
          <w:color w:val="auto"/>
          <w:sz w:val="22"/>
          <w:szCs w:val="28"/>
        </w:rPr>
        <w:t xml:space="preserve"> трасология, информационное поле, криминалистический анализ.</w:t>
      </w:r>
    </w:p>
    <w:p w:rsidR="00357759" w:rsidRPr="00357759" w:rsidRDefault="00357759" w:rsidP="00357759">
      <w:pPr>
        <w:pStyle w:val="20"/>
        <w:spacing w:before="240" w:line="276" w:lineRule="auto"/>
        <w:ind w:firstLine="709"/>
        <w:rPr>
          <w:color w:val="auto"/>
          <w:sz w:val="22"/>
          <w:szCs w:val="28"/>
          <w:lang w:val="en-US"/>
        </w:rPr>
      </w:pPr>
      <w:r w:rsidRPr="00357759">
        <w:rPr>
          <w:color w:val="auto"/>
          <w:sz w:val="22"/>
          <w:szCs w:val="28"/>
          <w:lang w:val="en-US"/>
        </w:rPr>
        <w:t>In theses the questions of theoretical, methodological and didactic heritage of B. I. Shevchenko are raised. The speaker refers allocation of a trasologiya in system of criminalistic equipment to their number and consideration of an external structure of object as independent information field.</w:t>
      </w:r>
    </w:p>
    <w:p w:rsidR="00721F83" w:rsidRPr="00357759" w:rsidRDefault="00357759" w:rsidP="00357759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2"/>
          <w:szCs w:val="28"/>
          <w:lang w:val="en-US"/>
        </w:rPr>
      </w:pPr>
      <w:r w:rsidRPr="00357759">
        <w:rPr>
          <w:b/>
          <w:color w:val="auto"/>
          <w:sz w:val="22"/>
          <w:szCs w:val="28"/>
          <w:lang w:val="en-US"/>
        </w:rPr>
        <w:t>Keywords:</w:t>
      </w:r>
      <w:r w:rsidRPr="00357759">
        <w:rPr>
          <w:color w:val="auto"/>
          <w:sz w:val="22"/>
          <w:szCs w:val="28"/>
          <w:lang w:val="en-US"/>
        </w:rPr>
        <w:t xml:space="preserve"> trasologiya, information field, criminalistic analysis.</w:t>
      </w:r>
    </w:p>
    <w:p w:rsidR="009E4333" w:rsidRPr="0068678D" w:rsidRDefault="00B9390F" w:rsidP="0068678D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8"/>
          <w:szCs w:val="28"/>
        </w:rPr>
      </w:pPr>
      <w:bookmarkStart w:id="0" w:name="_GoBack"/>
      <w:bookmarkEnd w:id="0"/>
      <w:r w:rsidRPr="0068678D">
        <w:rPr>
          <w:color w:val="auto"/>
          <w:sz w:val="28"/>
          <w:szCs w:val="28"/>
        </w:rPr>
        <w:t>Теоретическое, методологическое и дидактическое наследие Б.</w:t>
      </w:r>
      <w:r w:rsidRPr="0068678D">
        <w:rPr>
          <w:color w:val="auto"/>
          <w:sz w:val="28"/>
          <w:szCs w:val="28"/>
        </w:rPr>
        <w:t>И.</w:t>
      </w:r>
      <w:r w:rsidRPr="0068678D">
        <w:rPr>
          <w:color w:val="auto"/>
          <w:sz w:val="28"/>
          <w:szCs w:val="28"/>
        </w:rPr>
        <w:t>Шевченко было до последнего времени недостаточно изучено и востребовано.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Выделение внешнего строения объекта как самостоятельного информационного поля в криминалистических исследованиях имело далеко идущие теоретические, методологические и практические пос</w:t>
      </w:r>
      <w:r w:rsidRPr="0068678D">
        <w:rPr>
          <w:color w:val="auto"/>
          <w:sz w:val="28"/>
          <w:szCs w:val="28"/>
        </w:rPr>
        <w:t>ледствия.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Выделение трасологии в системе криминалистической техники позволило четко обозначить систему общенаучных и специальных познаний, ориентированных на решение строго определенного круга следственных и экспертных задач.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Рецидив «Учения о следах» («Сл</w:t>
      </w:r>
      <w:r w:rsidRPr="0068678D">
        <w:rPr>
          <w:color w:val="auto"/>
          <w:sz w:val="28"/>
          <w:szCs w:val="28"/>
        </w:rPr>
        <w:t>едоведение»), охватывающий любые источники криминалистической информации, противоречит закономерностям как специализации, так и интеграции научного знания.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 xml:space="preserve">Вычленение внешнего строения как самостоятельного информационного поля, наряду с материаловедческим </w:t>
      </w:r>
      <w:r w:rsidRPr="0068678D">
        <w:rPr>
          <w:color w:val="auto"/>
          <w:sz w:val="28"/>
          <w:szCs w:val="28"/>
        </w:rPr>
        <w:t>и функционально</w:t>
      </w:r>
      <w:r w:rsidR="004F0B41" w:rsidRPr="0068678D">
        <w:rPr>
          <w:color w:val="auto"/>
          <w:sz w:val="28"/>
          <w:szCs w:val="28"/>
        </w:rPr>
        <w:t>-</w:t>
      </w:r>
      <w:r w:rsidRPr="0068678D">
        <w:rPr>
          <w:color w:val="auto"/>
          <w:sz w:val="28"/>
          <w:szCs w:val="28"/>
        </w:rPr>
        <w:t>динамическим полями, способствует развитию общей методологии криминалистического исследования.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Вычленение информационного поля является наиболее ответственным этапом любого криминалистического анализа, осуществляемого в условиях следственной</w:t>
      </w:r>
      <w:r w:rsidRPr="0068678D">
        <w:rPr>
          <w:color w:val="auto"/>
          <w:sz w:val="28"/>
          <w:szCs w:val="28"/>
        </w:rPr>
        <w:t>, судебной или экспертной ситуации. Такое вычленение определяет структуру необходимых для последующего анализа специальных познаний, профиль специалистов и экспертов, ансамбль технических и аналитических средств, методов и технологий.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Эта структура может б</w:t>
      </w:r>
      <w:r w:rsidRPr="0068678D">
        <w:rPr>
          <w:color w:val="auto"/>
          <w:sz w:val="28"/>
          <w:szCs w:val="28"/>
        </w:rPr>
        <w:t xml:space="preserve">ыть представлена в схеме: задача - объект - информационное поле - методика. Как видно из схемы, информационное поле </w:t>
      </w:r>
      <w:r w:rsidRPr="0068678D">
        <w:rPr>
          <w:color w:val="auto"/>
          <w:sz w:val="28"/>
          <w:szCs w:val="28"/>
        </w:rPr>
        <w:lastRenderedPageBreak/>
        <w:t>является одним из ведущих структурных элементов исследовательской деятельности криминалиста.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Данное принципиальное положение недостаточно уч</w:t>
      </w:r>
      <w:r w:rsidRPr="0068678D">
        <w:rPr>
          <w:color w:val="auto"/>
          <w:sz w:val="28"/>
          <w:szCs w:val="28"/>
        </w:rPr>
        <w:t>итывается при структурировании элементов науки криминалистики и систематизации научных и методических знаний. К ним относятся конструкции криминалистического следоведения, оружиеведения, диагностики и ряда других.</w:t>
      </w:r>
    </w:p>
    <w:p w:rsidR="009E4333" w:rsidRPr="0068678D" w:rsidRDefault="00B9390F" w:rsidP="0068678D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28"/>
        </w:rPr>
      </w:pPr>
      <w:r w:rsidRPr="0068678D">
        <w:rPr>
          <w:color w:val="auto"/>
          <w:sz w:val="28"/>
          <w:szCs w:val="28"/>
        </w:rPr>
        <w:t>Личность Б.</w:t>
      </w:r>
      <w:r w:rsidRPr="0068678D">
        <w:rPr>
          <w:color w:val="auto"/>
          <w:sz w:val="28"/>
          <w:szCs w:val="28"/>
        </w:rPr>
        <w:t>И.</w:t>
      </w:r>
      <w:r w:rsidRPr="0068678D">
        <w:rPr>
          <w:color w:val="auto"/>
          <w:sz w:val="28"/>
          <w:szCs w:val="28"/>
        </w:rPr>
        <w:t>Шевченко, как и его ближайш</w:t>
      </w:r>
      <w:r w:rsidRPr="0068678D">
        <w:rPr>
          <w:color w:val="auto"/>
          <w:sz w:val="28"/>
          <w:szCs w:val="28"/>
        </w:rPr>
        <w:t>их сподвижников: С.</w:t>
      </w:r>
      <w:r w:rsidRPr="0068678D">
        <w:rPr>
          <w:color w:val="auto"/>
          <w:sz w:val="28"/>
          <w:szCs w:val="28"/>
        </w:rPr>
        <w:t>М.</w:t>
      </w:r>
      <w:r w:rsidRPr="0068678D">
        <w:rPr>
          <w:color w:val="auto"/>
          <w:sz w:val="28"/>
          <w:szCs w:val="28"/>
        </w:rPr>
        <w:t>Потапова, Б.</w:t>
      </w:r>
      <w:r w:rsidRPr="0068678D">
        <w:rPr>
          <w:color w:val="auto"/>
          <w:sz w:val="28"/>
          <w:szCs w:val="28"/>
        </w:rPr>
        <w:t>Н.</w:t>
      </w:r>
      <w:r w:rsidRPr="0068678D">
        <w:rPr>
          <w:color w:val="auto"/>
          <w:sz w:val="28"/>
          <w:szCs w:val="28"/>
        </w:rPr>
        <w:t>Комаринца, А.</w:t>
      </w:r>
      <w:r w:rsidRPr="0068678D">
        <w:rPr>
          <w:color w:val="auto"/>
          <w:sz w:val="28"/>
          <w:szCs w:val="28"/>
        </w:rPr>
        <w:t>Д.</w:t>
      </w:r>
      <w:r w:rsidRPr="0068678D">
        <w:rPr>
          <w:color w:val="auto"/>
          <w:sz w:val="28"/>
          <w:szCs w:val="28"/>
        </w:rPr>
        <w:t>Хананина и других ведущих криминалистов, яркий и назидательный пример для современников, образец преданного служения науке и делу борьбы с преступностью.</w:t>
      </w:r>
    </w:p>
    <w:sectPr w:rsidR="009E4333" w:rsidRPr="0068678D" w:rsidSect="004F0B41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90F" w:rsidRDefault="00B9390F">
      <w:r>
        <w:separator/>
      </w:r>
    </w:p>
  </w:endnote>
  <w:endnote w:type="continuationSeparator" w:id="0">
    <w:p w:rsidR="00B9390F" w:rsidRDefault="00B9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90F" w:rsidRDefault="00B9390F"/>
  </w:footnote>
  <w:footnote w:type="continuationSeparator" w:id="0">
    <w:p w:rsidR="00B9390F" w:rsidRDefault="00B939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33"/>
    <w:rsid w:val="00357759"/>
    <w:rsid w:val="003C0686"/>
    <w:rsid w:val="004F0B41"/>
    <w:rsid w:val="0068678D"/>
    <w:rsid w:val="00721F83"/>
    <w:rsid w:val="009E4333"/>
    <w:rsid w:val="00B9390F"/>
    <w:rsid w:val="00D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9125-7681-4D34-A975-79D7D083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3</cp:revision>
  <dcterms:created xsi:type="dcterms:W3CDTF">2015-01-12T11:18:00Z</dcterms:created>
  <dcterms:modified xsi:type="dcterms:W3CDTF">2015-01-12T12:05:00Z</dcterms:modified>
</cp:coreProperties>
</file>