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11" w:rsidRPr="0058408C" w:rsidRDefault="0058408C" w:rsidP="0058408C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19"/>
        </w:rPr>
      </w:pPr>
      <w:r w:rsidRPr="0058408C">
        <w:rPr>
          <w:rFonts w:ascii="Times New Roman" w:hAnsi="Times New Roman"/>
          <w:b/>
          <w:i/>
          <w:color w:val="auto"/>
          <w:sz w:val="28"/>
          <w:szCs w:val="19"/>
        </w:rPr>
        <w:t>Колдин В.Я.</w:t>
      </w:r>
    </w:p>
    <w:p w:rsidR="00946D11" w:rsidRPr="0058408C" w:rsidRDefault="0058408C" w:rsidP="0058408C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color w:val="auto"/>
          <w:sz w:val="28"/>
        </w:rPr>
      </w:pPr>
      <w:bookmarkStart w:id="0" w:name="bookmark0"/>
      <w:r w:rsidRPr="0058408C">
        <w:rPr>
          <w:b/>
          <w:color w:val="auto"/>
          <w:sz w:val="28"/>
        </w:rPr>
        <w:t>И</w:t>
      </w:r>
      <w:r w:rsidR="00F364FC" w:rsidRPr="0058408C">
        <w:rPr>
          <w:b/>
          <w:color w:val="auto"/>
          <w:sz w:val="28"/>
        </w:rPr>
        <w:t>нформационно-технологическая функция</w:t>
      </w:r>
      <w:bookmarkEnd w:id="0"/>
      <w:r w:rsidRPr="0058408C">
        <w:rPr>
          <w:b/>
          <w:color w:val="auto"/>
          <w:sz w:val="28"/>
        </w:rPr>
        <w:t xml:space="preserve"> </w:t>
      </w:r>
      <w:bookmarkStart w:id="1" w:name="bookmark1"/>
      <w:r w:rsidR="00F364FC" w:rsidRPr="0058408C">
        <w:rPr>
          <w:b/>
          <w:color w:val="auto"/>
          <w:sz w:val="28"/>
        </w:rPr>
        <w:t>криминалистики</w:t>
      </w:r>
      <w:bookmarkEnd w:id="1"/>
    </w:p>
    <w:p w:rsidR="0058408C" w:rsidRPr="0058408C" w:rsidRDefault="0058408C" w:rsidP="0058408C">
      <w:pPr>
        <w:pStyle w:val="20"/>
        <w:shd w:val="clear" w:color="auto" w:fill="auto"/>
        <w:spacing w:before="0" w:line="276" w:lineRule="auto"/>
        <w:ind w:firstLine="709"/>
        <w:jc w:val="center"/>
        <w:rPr>
          <w:i/>
          <w:color w:val="auto"/>
          <w:sz w:val="24"/>
        </w:rPr>
      </w:pPr>
      <w:r w:rsidRPr="0058408C">
        <w:rPr>
          <w:i/>
          <w:color w:val="auto"/>
          <w:sz w:val="24"/>
        </w:rPr>
        <w:t>// Научные труды РАЮН. Вып. 11. В 2 т. Т. 2. М.: Юрист, 2011</w:t>
      </w:r>
    </w:p>
    <w:p w:rsidR="003911AD" w:rsidRPr="003911AD" w:rsidRDefault="003911AD" w:rsidP="003911AD">
      <w:pPr>
        <w:pStyle w:val="20"/>
        <w:shd w:val="clear" w:color="auto" w:fill="auto"/>
        <w:spacing w:before="240" w:line="276" w:lineRule="auto"/>
        <w:ind w:firstLine="709"/>
        <w:jc w:val="both"/>
        <w:rPr>
          <w:color w:val="auto"/>
          <w:sz w:val="22"/>
          <w:szCs w:val="22"/>
        </w:rPr>
      </w:pPr>
      <w:r w:rsidRPr="003911AD">
        <w:rPr>
          <w:color w:val="auto"/>
          <w:sz w:val="22"/>
          <w:szCs w:val="22"/>
        </w:rPr>
        <w:t>С</w:t>
      </w:r>
      <w:r w:rsidRPr="003911AD">
        <w:rPr>
          <w:color w:val="auto"/>
          <w:sz w:val="22"/>
          <w:szCs w:val="22"/>
        </w:rPr>
        <w:t xml:space="preserve"> позиций информационно-технологического обеспечения криминалистической деятельности</w:t>
      </w:r>
      <w:r w:rsidRPr="003911AD">
        <w:rPr>
          <w:color w:val="auto"/>
          <w:sz w:val="22"/>
          <w:szCs w:val="22"/>
        </w:rPr>
        <w:t xml:space="preserve"> рассматриваются</w:t>
      </w:r>
      <w:r w:rsidRPr="003911AD">
        <w:rPr>
          <w:color w:val="auto"/>
          <w:sz w:val="22"/>
          <w:szCs w:val="22"/>
        </w:rPr>
        <w:t xml:space="preserve"> результаты научных исследований </w:t>
      </w:r>
      <w:r w:rsidRPr="003911AD">
        <w:rPr>
          <w:color w:val="auto"/>
          <w:sz w:val="22"/>
          <w:szCs w:val="22"/>
        </w:rPr>
        <w:t xml:space="preserve">по </w:t>
      </w:r>
      <w:r w:rsidRPr="003911AD">
        <w:rPr>
          <w:color w:val="auto"/>
          <w:sz w:val="22"/>
          <w:szCs w:val="22"/>
        </w:rPr>
        <w:t>проблем</w:t>
      </w:r>
      <w:r w:rsidRPr="003911AD">
        <w:rPr>
          <w:color w:val="auto"/>
          <w:sz w:val="22"/>
          <w:szCs w:val="22"/>
        </w:rPr>
        <w:t>ам</w:t>
      </w:r>
      <w:r w:rsidRPr="003911AD">
        <w:rPr>
          <w:color w:val="auto"/>
          <w:sz w:val="22"/>
          <w:szCs w:val="22"/>
        </w:rPr>
        <w:t xml:space="preserve"> предмета криминалистики и поняти</w:t>
      </w:r>
      <w:r w:rsidRPr="003911AD">
        <w:rPr>
          <w:color w:val="auto"/>
          <w:sz w:val="22"/>
          <w:szCs w:val="22"/>
        </w:rPr>
        <w:t>ю</w:t>
      </w:r>
      <w:r w:rsidRPr="003911AD">
        <w:rPr>
          <w:color w:val="auto"/>
          <w:sz w:val="22"/>
          <w:szCs w:val="22"/>
        </w:rPr>
        <w:t xml:space="preserve"> криминалистической характеристики преступления</w:t>
      </w:r>
      <w:r w:rsidRPr="003911AD">
        <w:rPr>
          <w:rStyle w:val="21"/>
          <w:color w:val="auto"/>
          <w:sz w:val="22"/>
          <w:szCs w:val="22"/>
        </w:rPr>
        <w:t>,</w:t>
      </w:r>
      <w:r w:rsidRPr="003911AD">
        <w:rPr>
          <w:color w:val="auto"/>
          <w:sz w:val="22"/>
          <w:szCs w:val="22"/>
        </w:rPr>
        <w:t xml:space="preserve"> рассматриваемой в настоящее время в качестве одного из цен</w:t>
      </w:r>
      <w:bookmarkStart w:id="2" w:name="_GoBack"/>
      <w:bookmarkEnd w:id="2"/>
      <w:r w:rsidRPr="003911AD">
        <w:rPr>
          <w:color w:val="auto"/>
          <w:sz w:val="22"/>
          <w:szCs w:val="22"/>
        </w:rPr>
        <w:t>тральных понятий теоретической криминалистики.</w:t>
      </w:r>
      <w:r w:rsidRPr="003911AD">
        <w:rPr>
          <w:color w:val="auto"/>
          <w:sz w:val="22"/>
          <w:szCs w:val="22"/>
        </w:rPr>
        <w:t xml:space="preserve"> По мнению автора, </w:t>
      </w:r>
      <w:r w:rsidRPr="003911AD">
        <w:rPr>
          <w:color w:val="auto"/>
          <w:sz w:val="22"/>
          <w:szCs w:val="22"/>
        </w:rPr>
        <w:t>эффект этих разработок оказался близким к нулю</w:t>
      </w:r>
      <w:r w:rsidRPr="003911AD">
        <w:rPr>
          <w:color w:val="auto"/>
          <w:sz w:val="22"/>
          <w:szCs w:val="22"/>
        </w:rPr>
        <w:t xml:space="preserve">, а используемые при этом определения указанных понятий </w:t>
      </w:r>
      <w:r w:rsidRPr="003911AD">
        <w:rPr>
          <w:color w:val="auto"/>
          <w:sz w:val="22"/>
          <w:szCs w:val="22"/>
        </w:rPr>
        <w:t>нельзя признать соответствующим</w:t>
      </w:r>
      <w:r w:rsidRPr="003911AD">
        <w:rPr>
          <w:color w:val="auto"/>
          <w:sz w:val="22"/>
          <w:szCs w:val="22"/>
        </w:rPr>
        <w:t>и</w:t>
      </w:r>
      <w:r w:rsidRPr="003911AD">
        <w:rPr>
          <w:color w:val="auto"/>
          <w:sz w:val="22"/>
          <w:szCs w:val="22"/>
        </w:rPr>
        <w:t xml:space="preserve"> современным задачам и функциям </w:t>
      </w:r>
      <w:r w:rsidRPr="003911AD">
        <w:rPr>
          <w:color w:val="auto"/>
          <w:sz w:val="22"/>
          <w:szCs w:val="22"/>
        </w:rPr>
        <w:t>криминалистики.</w:t>
      </w:r>
    </w:p>
    <w:p w:rsidR="0058408C" w:rsidRPr="003172A7" w:rsidRDefault="003172A7" w:rsidP="003172A7">
      <w:pPr>
        <w:pStyle w:val="20"/>
        <w:shd w:val="clear" w:color="auto" w:fill="auto"/>
        <w:spacing w:before="240" w:line="276" w:lineRule="auto"/>
        <w:ind w:firstLine="709"/>
        <w:jc w:val="both"/>
        <w:rPr>
          <w:color w:val="auto"/>
          <w:sz w:val="22"/>
        </w:rPr>
      </w:pPr>
      <w:r w:rsidRPr="003172A7">
        <w:rPr>
          <w:b/>
          <w:color w:val="auto"/>
          <w:sz w:val="22"/>
        </w:rPr>
        <w:t>Ключевые слова:</w:t>
      </w:r>
      <w:r>
        <w:rPr>
          <w:color w:val="auto"/>
          <w:sz w:val="22"/>
        </w:rPr>
        <w:t xml:space="preserve"> </w:t>
      </w:r>
    </w:p>
    <w:p w:rsidR="00946D11" w:rsidRPr="0058408C" w:rsidRDefault="00F364FC" w:rsidP="003172A7">
      <w:pPr>
        <w:pStyle w:val="20"/>
        <w:shd w:val="clear" w:color="auto" w:fill="auto"/>
        <w:spacing w:before="24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Угрожающие национальной безопасности структурные изменения преступ</w:t>
      </w:r>
      <w:r w:rsidRPr="0058408C">
        <w:rPr>
          <w:color w:val="auto"/>
          <w:sz w:val="28"/>
        </w:rPr>
        <w:t xml:space="preserve">ности и кризис правоприменительной системы по ее преодолению требуют пересмотра функций криминалистики как </w:t>
      </w:r>
      <w:r w:rsidRPr="0058408C">
        <w:rPr>
          <w:color w:val="auto"/>
          <w:sz w:val="28"/>
        </w:rPr>
        <w:t>ведущей прикладной науки, обеспечиваю</w:t>
      </w:r>
      <w:r w:rsidRPr="0058408C">
        <w:rPr>
          <w:color w:val="auto"/>
          <w:sz w:val="28"/>
        </w:rPr>
        <w:t>щей правоприменительную деятельность современными научно-техническими средствами в этой сфере. Актуальность и острота этой проблемы возрастают в связи с задачей модернизации всех прикладных отраслей знания в совреме</w:t>
      </w:r>
      <w:r w:rsidRPr="0058408C">
        <w:rPr>
          <w:color w:val="auto"/>
          <w:sz w:val="28"/>
        </w:rPr>
        <w:t>нной экономико-правовой реальности.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К числу наиболее значимых структурных изменений современной российской преступности относятся качественные сдвиги в информационно-технологическом оснащении тех ее сегментов, которые представляют наибольшую общественную о</w:t>
      </w:r>
      <w:r w:rsidRPr="0058408C">
        <w:rPr>
          <w:color w:val="auto"/>
          <w:sz w:val="28"/>
        </w:rPr>
        <w:t xml:space="preserve">пасность в сферах национальной безопасности, экономики, финансов и прав личности. Глобальные </w:t>
      </w:r>
      <w:proofErr w:type="spellStart"/>
      <w:r w:rsidRPr="0058408C">
        <w:rPr>
          <w:color w:val="auto"/>
          <w:sz w:val="28"/>
        </w:rPr>
        <w:t>интернет-ресурсы</w:t>
      </w:r>
      <w:proofErr w:type="spellEnd"/>
      <w:r w:rsidRPr="0058408C">
        <w:rPr>
          <w:color w:val="auto"/>
          <w:sz w:val="28"/>
        </w:rPr>
        <w:t xml:space="preserve">, компьютерные технологии, средства связи, электронные документы, системы учета и контроля, аудита и экспертизы, </w:t>
      </w:r>
      <w:r w:rsidRPr="0058408C">
        <w:rPr>
          <w:rStyle w:val="21"/>
          <w:color w:val="auto"/>
          <w:sz w:val="28"/>
        </w:rPr>
        <w:t>методы дезинформации и</w:t>
      </w:r>
      <w:r w:rsidRPr="0058408C">
        <w:rPr>
          <w:color w:val="auto"/>
          <w:sz w:val="28"/>
        </w:rPr>
        <w:t xml:space="preserve"> рефлексивно</w:t>
      </w:r>
      <w:r w:rsidRPr="0058408C">
        <w:rPr>
          <w:color w:val="auto"/>
          <w:sz w:val="28"/>
        </w:rPr>
        <w:t xml:space="preserve">го </w:t>
      </w:r>
      <w:r w:rsidRPr="0058408C">
        <w:rPr>
          <w:rStyle w:val="21"/>
          <w:color w:val="auto"/>
          <w:sz w:val="28"/>
        </w:rPr>
        <w:t xml:space="preserve">управления для контроля за принятием </w:t>
      </w:r>
      <w:r w:rsidRPr="0058408C">
        <w:rPr>
          <w:color w:val="auto"/>
          <w:sz w:val="28"/>
        </w:rPr>
        <w:t xml:space="preserve">решений </w:t>
      </w:r>
      <w:r w:rsidR="0058408C" w:rsidRPr="0058408C">
        <w:rPr>
          <w:color w:val="auto"/>
          <w:sz w:val="28"/>
        </w:rPr>
        <w:t>-</w:t>
      </w:r>
      <w:r w:rsidRPr="0058408C">
        <w:rPr>
          <w:color w:val="auto"/>
          <w:sz w:val="28"/>
        </w:rPr>
        <w:t xml:space="preserve"> это и многое другое поставлено на службу преступности.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Наибольшую опасность для национальной безопасности страны сейчас наносит не общеуголовная преступность, а коррупция, теневой бизнес и организованная пр</w:t>
      </w:r>
      <w:r w:rsidRPr="0058408C">
        <w:rPr>
          <w:color w:val="auto"/>
          <w:sz w:val="28"/>
        </w:rPr>
        <w:t>еступность, оснащенные самыми новейшими информационно-технологическими средствами подготовки, совершения, сокрытия преступлений и противодействия расследованию.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Следует признать, что государственная правоохранительная система не смогла дать адекватного отв</w:t>
      </w:r>
      <w:r w:rsidRPr="0058408C">
        <w:rPr>
          <w:color w:val="auto"/>
          <w:sz w:val="28"/>
        </w:rPr>
        <w:t>ета на эти вызовы времени.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Явно недостаточным оказалось финансовое, кадровое и научно-техническое оснащение структур, осуществляющих раскрытие, расследование и предупреждение преступлений, традиционно ориентированных на борьбу с общеуголовной преступностью</w:t>
      </w:r>
      <w:r w:rsidRPr="0058408C">
        <w:rPr>
          <w:color w:val="auto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В то же время криминалистика и судебная экспертиза как ведущие отрасли прикладных наук, обеспечивающих практику научно-техническими </w:t>
      </w:r>
      <w:r w:rsidRPr="0058408C">
        <w:rPr>
          <w:color w:val="auto"/>
          <w:sz w:val="28"/>
        </w:rPr>
        <w:lastRenderedPageBreak/>
        <w:t>средствами и технологиями, оказались неподготовленными к столь резким изменениям своих ориентиров и перспектив.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Криминалис</w:t>
      </w:r>
      <w:r w:rsidRPr="0058408C">
        <w:rPr>
          <w:color w:val="auto"/>
          <w:sz w:val="28"/>
        </w:rPr>
        <w:t xml:space="preserve">тика, как по своему происхождению, так и по своему содержанию является преимущественно эмпирической наукой. Практика раскрытия и расследования преступлений получила широкое распространение и развитие задолго до появления работ основателя криминалистики </w:t>
      </w:r>
      <w:proofErr w:type="spellStart"/>
      <w:r w:rsidRPr="0058408C">
        <w:rPr>
          <w:color w:val="auto"/>
          <w:sz w:val="28"/>
        </w:rPr>
        <w:t>Г.</w:t>
      </w:r>
      <w:r w:rsidRPr="0058408C">
        <w:rPr>
          <w:color w:val="auto"/>
          <w:sz w:val="28"/>
        </w:rPr>
        <w:t>Гросса</w:t>
      </w:r>
      <w:proofErr w:type="spellEnd"/>
      <w:r w:rsidRPr="0058408C">
        <w:rPr>
          <w:color w:val="auto"/>
          <w:sz w:val="28"/>
        </w:rPr>
        <w:t>. Большая часть ее современных рекомендаций, особенно в разделах тактики и методики расследования, основана на эмпирических обобщениях следственной практики.</w:t>
      </w:r>
    </w:p>
    <w:p w:rsidR="00946D11" w:rsidRPr="0058408C" w:rsidRDefault="00F364FC" w:rsidP="0058408C">
      <w:pPr>
        <w:pStyle w:val="20"/>
        <w:shd w:val="clear" w:color="auto" w:fill="auto"/>
        <w:tabs>
          <w:tab w:val="left" w:pos="4421"/>
        </w:tabs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Общую атмосферу современной науки криминалистики луч</w:t>
      </w:r>
      <w:r w:rsidR="00D30F0E">
        <w:rPr>
          <w:color w:val="auto"/>
          <w:sz w:val="28"/>
        </w:rPr>
        <w:t>ш</w:t>
      </w:r>
      <w:r w:rsidRPr="0058408C">
        <w:rPr>
          <w:color w:val="auto"/>
          <w:sz w:val="28"/>
        </w:rPr>
        <w:t>е всего характеризуют проблемы, занимаю</w:t>
      </w:r>
      <w:r w:rsidRPr="0058408C">
        <w:rPr>
          <w:color w:val="auto"/>
          <w:sz w:val="28"/>
        </w:rPr>
        <w:t>щие умы ученых-криминалистов за последние десятилетия и нашедшие отражение в многочисленных учебниках и конференциях криминалистов.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В числе этих проблем ведущее место занимали проблемы предмета криминалистики и понятие криминалистической характеристики</w:t>
      </w:r>
      <w:r w:rsidRPr="0058408C">
        <w:rPr>
          <w:color w:val="auto"/>
          <w:sz w:val="28"/>
        </w:rPr>
        <w:t xml:space="preserve"> преступления.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Если рассматривать результаты научной работы по ее конечным результатам в сфере информационно-технологического обеспечения криминалистической деятельности, эффект этих разработок оказался близким к нулю.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Определение криминалистики как «науки</w:t>
      </w:r>
      <w:r w:rsidRPr="0058408C">
        <w:rPr>
          <w:color w:val="auto"/>
          <w:sz w:val="28"/>
        </w:rPr>
        <w:t xml:space="preserve"> о закономерностях механизма преступления, возникновения информации о преступлении и его участниках, закономерностях собирания, исследования, оценки и использования и основанных на познании этих закономерностей специальных методах и </w:t>
      </w:r>
      <w:proofErr w:type="gramStart"/>
      <w:r w:rsidRPr="0058408C">
        <w:rPr>
          <w:color w:val="auto"/>
          <w:sz w:val="28"/>
        </w:rPr>
        <w:t>средствах судебного исс</w:t>
      </w:r>
      <w:r w:rsidRPr="0058408C">
        <w:rPr>
          <w:color w:val="auto"/>
          <w:sz w:val="28"/>
        </w:rPr>
        <w:t>ледования</w:t>
      </w:r>
      <w:proofErr w:type="gramEnd"/>
      <w:r w:rsidRPr="0058408C">
        <w:rPr>
          <w:color w:val="auto"/>
          <w:sz w:val="28"/>
        </w:rPr>
        <w:t xml:space="preserve"> и предотвращении преступлений»</w:t>
      </w:r>
      <w:r w:rsidR="00D30F0E">
        <w:rPr>
          <w:rStyle w:val="aa"/>
          <w:color w:val="auto"/>
          <w:sz w:val="28"/>
        </w:rPr>
        <w:endnoteReference w:id="1"/>
      </w:r>
      <w:r w:rsidRPr="0058408C">
        <w:rPr>
          <w:color w:val="auto"/>
          <w:sz w:val="28"/>
        </w:rPr>
        <w:t xml:space="preserve"> нельзя признать соответствующим современным задачам и функциям этой науки.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Выявление закономерностей объекта </w:t>
      </w:r>
      <w:r w:rsidR="0058408C" w:rsidRPr="0058408C">
        <w:rPr>
          <w:color w:val="auto"/>
          <w:sz w:val="28"/>
        </w:rPr>
        <w:t>-</w:t>
      </w:r>
      <w:r w:rsidRPr="0058408C">
        <w:rPr>
          <w:color w:val="auto"/>
          <w:sz w:val="28"/>
        </w:rPr>
        <w:t xml:space="preserve"> функция любой науки, которая никак не характеризует криминалистику с точки зрения ее специальных задач.</w:t>
      </w:r>
      <w:r w:rsidRPr="0058408C">
        <w:rPr>
          <w:color w:val="auto"/>
          <w:sz w:val="28"/>
        </w:rPr>
        <w:t xml:space="preserve"> В определении рассматриваются «внутренние», чисто науковедческие задачи криминалистики. Из определения предмета науки выпадает сама криминалистическая деятельность, в связи с чем не может быть реализован системно-деятельностный подход к его изучению</w:t>
      </w:r>
      <w:r w:rsidR="00E107C8">
        <w:rPr>
          <w:color w:val="auto"/>
          <w:sz w:val="28"/>
        </w:rPr>
        <w:t>,</w:t>
      </w:r>
      <w:r w:rsidRPr="0058408C">
        <w:rPr>
          <w:color w:val="auto"/>
          <w:sz w:val="28"/>
        </w:rPr>
        <w:t xml:space="preserve"> а так</w:t>
      </w:r>
      <w:r w:rsidRPr="0058408C">
        <w:rPr>
          <w:color w:val="auto"/>
          <w:sz w:val="28"/>
        </w:rPr>
        <w:t>же определены функции науки по информационно</w:t>
      </w:r>
      <w:r w:rsidR="00E107C8">
        <w:rPr>
          <w:color w:val="auto"/>
          <w:sz w:val="28"/>
        </w:rPr>
        <w:t>-</w:t>
      </w:r>
      <w:r w:rsidRPr="0058408C">
        <w:rPr>
          <w:color w:val="auto"/>
          <w:sz w:val="28"/>
        </w:rPr>
        <w:t>технологическому обеспечению этой деятельности. Что касается «советов и рекомендаций», которые рассматриваются как продукты науки и «употребляются для обозначения всех разработок криминалистики»</w:t>
      </w:r>
      <w:r w:rsidR="00E107C8">
        <w:rPr>
          <w:rStyle w:val="aa"/>
          <w:color w:val="auto"/>
          <w:sz w:val="28"/>
        </w:rPr>
        <w:endnoteReference w:id="2"/>
      </w:r>
      <w:r w:rsidRPr="0058408C">
        <w:rPr>
          <w:color w:val="auto"/>
          <w:sz w:val="28"/>
        </w:rPr>
        <w:t>, то их вряд ли м</w:t>
      </w:r>
      <w:r w:rsidRPr="0058408C">
        <w:rPr>
          <w:color w:val="auto"/>
          <w:sz w:val="28"/>
        </w:rPr>
        <w:t>ожно признать достаточными характеристиками. Практика ждет от современной науки не просто «советов и рекомендаций», а информационно-технологического обеспечения решения профессиональных задач криминалистов. В качестве такого обеспечения в настоящее время р</w:t>
      </w:r>
      <w:r w:rsidRPr="0058408C">
        <w:rPr>
          <w:color w:val="auto"/>
          <w:sz w:val="28"/>
        </w:rPr>
        <w:t>ассматриваются сертифицированные методики и технологий</w:t>
      </w:r>
      <w:r w:rsidR="00E107C8">
        <w:rPr>
          <w:rStyle w:val="aa"/>
          <w:color w:val="auto"/>
          <w:sz w:val="28"/>
        </w:rPr>
        <w:endnoteReference w:id="3"/>
      </w:r>
      <w:r w:rsidRPr="0058408C">
        <w:rPr>
          <w:color w:val="auto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lastRenderedPageBreak/>
        <w:t>С позиций предмета науки представляются бессодержательными многочисленные дискуссии о необходимости создания «адвокатской», судебной», «гражданской», «банковской» и т.п. криминалистики.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Понятие и пре</w:t>
      </w:r>
      <w:r w:rsidRPr="0058408C">
        <w:rPr>
          <w:color w:val="auto"/>
          <w:sz w:val="28"/>
        </w:rPr>
        <w:t>дмет науки в этих дискуссиях смешиваются с содержанием учебных дисциплин, адресованных соответствующим лицам, использующим криминалистические знания и навыки в своей работе. При этом упускается из вида, что речь идет о связанных по предмету, но различных п</w:t>
      </w:r>
      <w:r w:rsidRPr="0058408C">
        <w:rPr>
          <w:color w:val="auto"/>
          <w:sz w:val="28"/>
        </w:rPr>
        <w:t>о содержанию и функции системах: системе науки и дидактической образовательной системе.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Столь же скромными с позиций информационно-технологического обеспечения оказались результаты научных исследований </w:t>
      </w:r>
      <w:r w:rsidRPr="0058408C">
        <w:rPr>
          <w:rStyle w:val="21"/>
          <w:color w:val="auto"/>
          <w:sz w:val="28"/>
        </w:rPr>
        <w:t>криминалистической характеристики преступлений,</w:t>
      </w:r>
      <w:r w:rsidRPr="0058408C">
        <w:rPr>
          <w:color w:val="auto"/>
          <w:sz w:val="28"/>
        </w:rPr>
        <w:t xml:space="preserve"> рассма</w:t>
      </w:r>
      <w:r w:rsidRPr="0058408C">
        <w:rPr>
          <w:color w:val="auto"/>
          <w:sz w:val="28"/>
        </w:rPr>
        <w:t>триваемой в настоящее время в качестве одного из центральных понятий теоретической криминалистики.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Поскольку базовые понятия наиболее рельефно характеризуют методологическую функцию прикладной науки и ее роль в обслуживании практики, необходимо рассмотреть</w:t>
      </w:r>
      <w:r w:rsidRPr="0058408C">
        <w:rPr>
          <w:color w:val="auto"/>
          <w:sz w:val="28"/>
        </w:rPr>
        <w:t xml:space="preserve"> ее содержание и назначение.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Свое понимание этого термина высказали почти все ведущие криминалисты. В их числе: Т.В. Аверьянова, А.Н. </w:t>
      </w:r>
      <w:proofErr w:type="spellStart"/>
      <w:r w:rsidRPr="0058408C">
        <w:rPr>
          <w:color w:val="auto"/>
          <w:sz w:val="28"/>
        </w:rPr>
        <w:t>Басалаев</w:t>
      </w:r>
      <w:proofErr w:type="spellEnd"/>
      <w:r w:rsidRPr="0058408C">
        <w:rPr>
          <w:color w:val="auto"/>
          <w:sz w:val="28"/>
        </w:rPr>
        <w:t xml:space="preserve">, В.П. </w:t>
      </w:r>
      <w:proofErr w:type="spellStart"/>
      <w:r w:rsidRPr="0058408C">
        <w:rPr>
          <w:color w:val="auto"/>
          <w:sz w:val="28"/>
        </w:rPr>
        <w:t>Бахин</w:t>
      </w:r>
      <w:proofErr w:type="spellEnd"/>
      <w:r w:rsidRPr="0058408C">
        <w:rPr>
          <w:color w:val="auto"/>
          <w:sz w:val="28"/>
        </w:rPr>
        <w:t xml:space="preserve">, Р.С. Белкин, И.Е. Быховский, И.А. </w:t>
      </w:r>
      <w:proofErr w:type="spellStart"/>
      <w:r w:rsidRPr="0058408C">
        <w:rPr>
          <w:color w:val="auto"/>
          <w:sz w:val="28"/>
        </w:rPr>
        <w:t>Возгрин</w:t>
      </w:r>
      <w:proofErr w:type="spellEnd"/>
      <w:r w:rsidRPr="0058408C">
        <w:rPr>
          <w:color w:val="auto"/>
          <w:sz w:val="28"/>
        </w:rPr>
        <w:t xml:space="preserve">, В.К. </w:t>
      </w:r>
      <w:proofErr w:type="spellStart"/>
      <w:r w:rsidRPr="0058408C">
        <w:rPr>
          <w:color w:val="auto"/>
          <w:sz w:val="28"/>
        </w:rPr>
        <w:t>Гавло</w:t>
      </w:r>
      <w:proofErr w:type="spellEnd"/>
      <w:r w:rsidRPr="0058408C">
        <w:rPr>
          <w:color w:val="auto"/>
          <w:sz w:val="28"/>
        </w:rPr>
        <w:t>, И.Ф. Герасимов, В.И. Го</w:t>
      </w:r>
      <w:r w:rsidRPr="0058408C">
        <w:rPr>
          <w:color w:val="auto"/>
          <w:sz w:val="28"/>
        </w:rPr>
        <w:t xml:space="preserve">нчаренко, А.В. </w:t>
      </w:r>
      <w:proofErr w:type="spellStart"/>
      <w:r w:rsidRPr="0058408C">
        <w:rPr>
          <w:color w:val="auto"/>
          <w:sz w:val="28"/>
        </w:rPr>
        <w:t>Дулов</w:t>
      </w:r>
      <w:proofErr w:type="spellEnd"/>
      <w:r w:rsidRPr="0058408C">
        <w:rPr>
          <w:color w:val="auto"/>
          <w:sz w:val="28"/>
        </w:rPr>
        <w:t xml:space="preserve">, Л.Я. </w:t>
      </w:r>
      <w:proofErr w:type="spellStart"/>
      <w:r w:rsidRPr="0058408C">
        <w:rPr>
          <w:color w:val="auto"/>
          <w:sz w:val="28"/>
        </w:rPr>
        <w:t>Драп</w:t>
      </w:r>
      <w:r w:rsidRPr="0058408C">
        <w:rPr>
          <w:color w:val="auto"/>
          <w:sz w:val="28"/>
        </w:rPr>
        <w:t>кин</w:t>
      </w:r>
      <w:proofErr w:type="spellEnd"/>
      <w:r w:rsidRPr="0058408C">
        <w:rPr>
          <w:color w:val="auto"/>
          <w:sz w:val="28"/>
        </w:rPr>
        <w:t xml:space="preserve">, В.А. Жбанков, В.Я. Колдин, А.Н. Колесниченко, </w:t>
      </w:r>
      <w:proofErr w:type="spellStart"/>
      <w:r w:rsidRPr="0058408C">
        <w:rPr>
          <w:color w:val="auto"/>
          <w:sz w:val="28"/>
        </w:rPr>
        <w:t>В.Е..Коновалова</w:t>
      </w:r>
      <w:proofErr w:type="spellEnd"/>
      <w:r w:rsidRPr="0058408C">
        <w:rPr>
          <w:color w:val="auto"/>
          <w:sz w:val="28"/>
        </w:rPr>
        <w:t>, А.М. Ларин,</w:t>
      </w:r>
      <w:r w:rsidR="00E107C8">
        <w:rPr>
          <w:color w:val="auto"/>
          <w:sz w:val="28"/>
        </w:rPr>
        <w:t xml:space="preserve"> </w:t>
      </w:r>
      <w:r w:rsidRPr="0058408C">
        <w:rPr>
          <w:color w:val="auto"/>
          <w:sz w:val="28"/>
        </w:rPr>
        <w:t>А.Ф</w:t>
      </w:r>
      <w:r w:rsidR="00E107C8">
        <w:rPr>
          <w:color w:val="auto"/>
          <w:sz w:val="28"/>
        </w:rPr>
        <w:t>.</w:t>
      </w:r>
      <w:r w:rsidRPr="0058408C">
        <w:rPr>
          <w:color w:val="auto"/>
          <w:sz w:val="28"/>
        </w:rPr>
        <w:t xml:space="preserve"> </w:t>
      </w:r>
      <w:proofErr w:type="spellStart"/>
      <w:r w:rsidRPr="0058408C">
        <w:rPr>
          <w:color w:val="auto"/>
          <w:sz w:val="28"/>
        </w:rPr>
        <w:t>Лубин</w:t>
      </w:r>
      <w:proofErr w:type="spellEnd"/>
      <w:r w:rsidRPr="0058408C">
        <w:rPr>
          <w:color w:val="auto"/>
          <w:sz w:val="28"/>
        </w:rPr>
        <w:t xml:space="preserve">, Г.А. </w:t>
      </w:r>
      <w:proofErr w:type="spellStart"/>
      <w:r w:rsidRPr="0058408C">
        <w:rPr>
          <w:color w:val="auto"/>
          <w:sz w:val="28"/>
        </w:rPr>
        <w:t>Матусовский</w:t>
      </w:r>
      <w:proofErr w:type="spellEnd"/>
      <w:r w:rsidRPr="0058408C">
        <w:rPr>
          <w:color w:val="auto"/>
          <w:sz w:val="28"/>
        </w:rPr>
        <w:t xml:space="preserve">, В.А. Образцов, И.Ф. Пантелеев, М.В. </w:t>
      </w:r>
      <w:proofErr w:type="spellStart"/>
      <w:r w:rsidRPr="0058408C">
        <w:rPr>
          <w:color w:val="auto"/>
          <w:sz w:val="28"/>
        </w:rPr>
        <w:t>Салтевский</w:t>
      </w:r>
      <w:proofErr w:type="spellEnd"/>
      <w:r w:rsidRPr="0058408C">
        <w:rPr>
          <w:color w:val="auto"/>
          <w:sz w:val="28"/>
        </w:rPr>
        <w:t>, Л.А. Сергеев, А.Г. Филиппов, Н.П. Яблоков и др.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Весьма показатель</w:t>
      </w:r>
      <w:r w:rsidRPr="0058408C">
        <w:rPr>
          <w:color w:val="auto"/>
          <w:sz w:val="28"/>
        </w:rPr>
        <w:t>но, что каждый из авторов приводил свое обоснование и определение, вследствие чего до настоящего времени не сформировало какого-либо общепринятого понимания и определения этого понятия. Весьма симптоматично также, что зарубежная криминалистика никак не вос</w:t>
      </w:r>
      <w:r w:rsidRPr="0058408C">
        <w:rPr>
          <w:color w:val="auto"/>
          <w:sz w:val="28"/>
        </w:rPr>
        <w:t>приняла этого научного продукта российской криминалистики</w:t>
      </w:r>
      <w:r w:rsidR="00E107C8">
        <w:rPr>
          <w:color w:val="auto"/>
          <w:sz w:val="28"/>
        </w:rPr>
        <w:t>,</w:t>
      </w:r>
      <w:r w:rsidRPr="0058408C">
        <w:rPr>
          <w:color w:val="auto"/>
          <w:sz w:val="28"/>
        </w:rPr>
        <w:t xml:space="preserve"> нам неизвестно ни одной зарубежной публикации, посвященной этой проблеме.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В наиболее развернутом виде ее </w:t>
      </w:r>
      <w:proofErr w:type="gramStart"/>
      <w:r w:rsidRPr="0058408C">
        <w:rPr>
          <w:color w:val="auto"/>
          <w:sz w:val="28"/>
        </w:rPr>
        <w:t>представляют</w:t>
      </w:r>
      <w:proofErr w:type="gramEnd"/>
      <w:r w:rsidRPr="0058408C">
        <w:rPr>
          <w:color w:val="auto"/>
          <w:sz w:val="28"/>
        </w:rPr>
        <w:t xml:space="preserve"> как «систему описания криминалистически значимых признаков вида, группы и отдел</w:t>
      </w:r>
      <w:r w:rsidRPr="0058408C">
        <w:rPr>
          <w:color w:val="auto"/>
          <w:sz w:val="28"/>
        </w:rPr>
        <w:t>ьного преступления, проявляющихся в особенностях способа, механизма и обстановки его совершения, дающую представление о преступлении, личности его субъекта и иных обстоятельствах, об определенной преступной деятельности, имеющую своим назначением обеспечен</w:t>
      </w:r>
      <w:r w:rsidRPr="0058408C">
        <w:rPr>
          <w:color w:val="auto"/>
          <w:sz w:val="28"/>
        </w:rPr>
        <w:t>ие успешного решения задач раскрытия, расследования и предупреждения преступлений»</w:t>
      </w:r>
      <w:r w:rsidR="00E107C8">
        <w:rPr>
          <w:rStyle w:val="aa"/>
          <w:color w:val="auto"/>
          <w:sz w:val="28"/>
        </w:rPr>
        <w:endnoteReference w:id="4"/>
      </w:r>
      <w:r w:rsidRPr="0058408C">
        <w:rPr>
          <w:color w:val="auto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Обобщая систему опубликованных в развитие этой концепции работ, следует констатировать, что в настоящее время нет оснований говорить о </w:t>
      </w:r>
      <w:r w:rsidRPr="0058408C">
        <w:rPr>
          <w:color w:val="auto"/>
          <w:sz w:val="28"/>
        </w:rPr>
        <w:lastRenderedPageBreak/>
        <w:t xml:space="preserve">наличии целостной, непротиворечивой </w:t>
      </w:r>
      <w:r w:rsidRPr="0058408C">
        <w:rPr>
          <w:color w:val="auto"/>
          <w:sz w:val="28"/>
        </w:rPr>
        <w:t xml:space="preserve">и научно обоснованной концепции, </w:t>
      </w:r>
      <w:r w:rsidR="00B44F04">
        <w:rPr>
          <w:color w:val="auto"/>
          <w:sz w:val="28"/>
        </w:rPr>
        <w:t>к</w:t>
      </w:r>
      <w:r w:rsidRPr="0058408C">
        <w:rPr>
          <w:color w:val="auto"/>
          <w:sz w:val="28"/>
        </w:rPr>
        <w:t>оторая могла бы эффективно использоваться в методологии криминалистики, практической деятельности и подготовке специалистов. Об этом свидетельствуют ее существенные недостатки общенаучного, системного и функционального пор</w:t>
      </w:r>
      <w:r w:rsidRPr="0058408C">
        <w:rPr>
          <w:color w:val="auto"/>
          <w:sz w:val="28"/>
        </w:rPr>
        <w:t>ядка.</w:t>
      </w:r>
    </w:p>
    <w:p w:rsidR="00946D11" w:rsidRPr="0058408C" w:rsidRDefault="00F364FC" w:rsidP="00B44F04">
      <w:pPr>
        <w:pStyle w:val="20"/>
        <w:numPr>
          <w:ilvl w:val="0"/>
          <w:numId w:val="1"/>
        </w:numPr>
        <w:shd w:val="clear" w:color="auto" w:fill="auto"/>
        <w:tabs>
          <w:tab w:val="left" w:pos="789"/>
          <w:tab w:val="left" w:pos="1134"/>
        </w:tabs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rStyle w:val="21"/>
          <w:color w:val="auto"/>
          <w:sz w:val="28"/>
        </w:rPr>
        <w:t>Авторами однозначно не определена гносеологическая природа понятия: является</w:t>
      </w:r>
      <w:r w:rsidRPr="0058408C">
        <w:rPr>
          <w:color w:val="auto"/>
          <w:sz w:val="28"/>
        </w:rPr>
        <w:t xml:space="preserve"> криминалистическая характеристика средством, инструментом расследования или же результатом, целью познания при расследовании.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Если криминалистическая характеристика понимает</w:t>
      </w:r>
      <w:r w:rsidRPr="0058408C">
        <w:rPr>
          <w:color w:val="auto"/>
          <w:sz w:val="28"/>
        </w:rPr>
        <w:t xml:space="preserve">ся как «система описания признаков </w:t>
      </w:r>
      <w:proofErr w:type="gramStart"/>
      <w:r w:rsidRPr="0058408C">
        <w:rPr>
          <w:color w:val="auto"/>
          <w:sz w:val="28"/>
        </w:rPr>
        <w:t>вида..</w:t>
      </w:r>
      <w:proofErr w:type="gramEnd"/>
      <w:r w:rsidRPr="0058408C">
        <w:rPr>
          <w:color w:val="auto"/>
          <w:sz w:val="28"/>
        </w:rPr>
        <w:t>, преступления», то она представляет собой продукт науки, т.е. категорию теоретического познания, входит в методологию науки криминалистики. Если же криминалистическая характеристика понимается как «система описания</w:t>
      </w:r>
      <w:r w:rsidRPr="0058408C">
        <w:rPr>
          <w:color w:val="auto"/>
          <w:sz w:val="28"/>
        </w:rPr>
        <w:t xml:space="preserve"> признаков отдельного преступления», то она представляет собой продукт практического познания, входит в систему познавательной деятельности следователя. В этом качестве она</w:t>
      </w:r>
      <w:r w:rsidR="00B44F04">
        <w:rPr>
          <w:color w:val="auto"/>
          <w:sz w:val="28"/>
        </w:rPr>
        <w:t xml:space="preserve"> </w:t>
      </w:r>
      <w:r w:rsidR="0058408C" w:rsidRPr="0058408C">
        <w:rPr>
          <w:color w:val="auto"/>
          <w:sz w:val="28"/>
        </w:rPr>
        <w:t>-</w:t>
      </w:r>
      <w:r w:rsidRPr="0058408C">
        <w:rPr>
          <w:color w:val="auto"/>
          <w:sz w:val="28"/>
        </w:rPr>
        <w:t xml:space="preserve"> результат практического расследования.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Необходимость разграничения методологии тео</w:t>
      </w:r>
      <w:r w:rsidRPr="0058408C">
        <w:rPr>
          <w:color w:val="auto"/>
          <w:sz w:val="28"/>
        </w:rPr>
        <w:t>р</w:t>
      </w:r>
      <w:r w:rsidR="00B44F04">
        <w:rPr>
          <w:color w:val="auto"/>
          <w:sz w:val="28"/>
        </w:rPr>
        <w:t>е</w:t>
      </w:r>
      <w:r w:rsidRPr="0058408C">
        <w:rPr>
          <w:color w:val="auto"/>
          <w:sz w:val="28"/>
        </w:rPr>
        <w:t xml:space="preserve">тического и практического познания представляется очевидной и бесспорной. Они направлены на решение различных задач, осуществляются разными субъектами, в различных условиях </w:t>
      </w:r>
      <w:r w:rsidRPr="0058408C">
        <w:rPr>
          <w:color w:val="auto"/>
          <w:sz w:val="28"/>
        </w:rPr>
        <w:t>деятельности и разными познавательными средствами.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Отсутствие четкого </w:t>
      </w:r>
      <w:r w:rsidRPr="0058408C">
        <w:rPr>
          <w:color w:val="auto"/>
          <w:sz w:val="28"/>
        </w:rPr>
        <w:t>функционального определения термина и его отграничения от смежных понятий, а также внутренняя противоречивость представляют существенные логические и методологические недостатки рассматриваемой категории.</w:t>
      </w:r>
    </w:p>
    <w:p w:rsidR="00946D11" w:rsidRPr="0058408C" w:rsidRDefault="00F364FC" w:rsidP="00B44F04">
      <w:pPr>
        <w:pStyle w:val="30"/>
        <w:numPr>
          <w:ilvl w:val="0"/>
          <w:numId w:val="1"/>
        </w:numPr>
        <w:shd w:val="clear" w:color="auto" w:fill="auto"/>
        <w:tabs>
          <w:tab w:val="left" w:pos="803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58408C">
        <w:rPr>
          <w:color w:val="auto"/>
          <w:sz w:val="28"/>
        </w:rPr>
        <w:t>Отсутствие научно обоснованного понятия криминалист</w:t>
      </w:r>
      <w:r w:rsidRPr="0058408C">
        <w:rPr>
          <w:color w:val="auto"/>
          <w:sz w:val="28"/>
        </w:rPr>
        <w:t>ической характеристики</w:t>
      </w:r>
    </w:p>
    <w:p w:rsidR="00946D11" w:rsidRPr="0058408C" w:rsidRDefault="00B44F04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Так</w:t>
      </w:r>
      <w:r w:rsidR="00F364FC" w:rsidRPr="0058408C">
        <w:rPr>
          <w:color w:val="auto"/>
          <w:sz w:val="28"/>
        </w:rPr>
        <w:t>, важнейшим требованием, предъявляемым к любому понятию, является его определенность, однозначность, вытекающие из закона логического тождества. О какой определенности, однозначности и тождественности смысла можно го</w:t>
      </w:r>
      <w:r w:rsidR="00F364FC" w:rsidRPr="0058408C">
        <w:rPr>
          <w:color w:val="auto"/>
          <w:sz w:val="28"/>
        </w:rPr>
        <w:t xml:space="preserve">ворить, </w:t>
      </w:r>
      <w:r w:rsidR="00F364FC" w:rsidRPr="0058408C">
        <w:rPr>
          <w:color w:val="auto"/>
          <w:sz w:val="28"/>
        </w:rPr>
        <w:t>когда каждый автор, используя один и тот же термин, определяет его по-</w:t>
      </w:r>
      <w:r w:rsidR="00F364FC" w:rsidRPr="0058408C">
        <w:rPr>
          <w:color w:val="auto"/>
          <w:sz w:val="28"/>
        </w:rPr>
        <w:t>своему, вкладывает в него свой смысл, приводит свой набор признаков. Так, одни авторы (Л</w:t>
      </w:r>
      <w:r w:rsidR="00F364FC" w:rsidRPr="0058408C">
        <w:rPr>
          <w:color w:val="auto"/>
          <w:sz w:val="28"/>
        </w:rPr>
        <w:t>.А. Сергеев, Н.</w:t>
      </w:r>
      <w:r w:rsidR="00F364FC" w:rsidRPr="0058408C">
        <w:rPr>
          <w:color w:val="auto"/>
          <w:sz w:val="28"/>
        </w:rPr>
        <w:t>А. Селиванов и др.) ограничивают эту систему признаками преступления (субъект, с</w:t>
      </w:r>
      <w:r w:rsidR="00F364FC" w:rsidRPr="0058408C">
        <w:rPr>
          <w:color w:val="auto"/>
          <w:sz w:val="28"/>
        </w:rPr>
        <w:t>пособ, механизм и др.)</w:t>
      </w:r>
      <w:r>
        <w:rPr>
          <w:rStyle w:val="aa"/>
          <w:color w:val="auto"/>
          <w:sz w:val="28"/>
        </w:rPr>
        <w:endnoteReference w:id="5"/>
      </w:r>
      <w:r w:rsidR="00F364FC" w:rsidRPr="0058408C">
        <w:rPr>
          <w:color w:val="auto"/>
          <w:sz w:val="28"/>
        </w:rPr>
        <w:t>. Другие же считают возможным расширить перечень ее признаков, включив в эту систему результаты и условия расследования и даже «описание состояния и особенностей борьбы с различными категориями преступных действий»: подследственность</w:t>
      </w:r>
      <w:r w:rsidR="00F364FC" w:rsidRPr="0058408C">
        <w:rPr>
          <w:color w:val="auto"/>
          <w:sz w:val="28"/>
        </w:rPr>
        <w:t>, сроки расследования, классификацию преступлений, их общественную опасность и др.</w:t>
      </w:r>
      <w:r>
        <w:rPr>
          <w:rStyle w:val="aa"/>
          <w:color w:val="auto"/>
          <w:sz w:val="28"/>
        </w:rPr>
        <w:endnoteReference w:id="6"/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lastRenderedPageBreak/>
        <w:t xml:space="preserve">Однозначно не определены критерии отбора, </w:t>
      </w:r>
      <w:proofErr w:type="gramStart"/>
      <w:r w:rsidRPr="0058408C">
        <w:rPr>
          <w:color w:val="auto"/>
          <w:sz w:val="28"/>
        </w:rPr>
        <w:t>а следовательно</w:t>
      </w:r>
      <w:proofErr w:type="gramEnd"/>
      <w:r w:rsidRPr="0058408C">
        <w:rPr>
          <w:color w:val="auto"/>
          <w:sz w:val="28"/>
        </w:rPr>
        <w:t>, существенность самих признаков, формирующих информационную систему. Одна группа авторов полагает, что логичнее вс</w:t>
      </w:r>
      <w:r w:rsidRPr="0058408C">
        <w:rPr>
          <w:color w:val="auto"/>
          <w:sz w:val="28"/>
        </w:rPr>
        <w:t xml:space="preserve">его формировать ее по признакам состава преступления (Н.А. Селиванов), другие </w:t>
      </w:r>
      <w:r w:rsidR="0058408C" w:rsidRPr="0058408C">
        <w:rPr>
          <w:color w:val="auto"/>
          <w:sz w:val="28"/>
        </w:rPr>
        <w:t>-</w:t>
      </w:r>
      <w:r w:rsidRPr="0058408C">
        <w:rPr>
          <w:color w:val="auto"/>
          <w:sz w:val="28"/>
        </w:rPr>
        <w:t xml:space="preserve"> по элементам предмета доказывания (Р.С. Белкин), третьи ищут «криминалистически значимые признаки» (Н.П. Яблоков).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При отсутствии определенности и однозначности понятия им в на</w:t>
      </w:r>
      <w:r w:rsidRPr="0058408C">
        <w:rPr>
          <w:color w:val="auto"/>
          <w:sz w:val="28"/>
        </w:rPr>
        <w:t xml:space="preserve">уке невозможно оперировать, поскольку это противоречит законам элементарной логики. Нельзя пользоваться им и в обучении, поскольку и </w:t>
      </w:r>
      <w:proofErr w:type="gramStart"/>
      <w:r w:rsidRPr="0058408C">
        <w:rPr>
          <w:color w:val="auto"/>
          <w:sz w:val="28"/>
        </w:rPr>
        <w:t>обучающемуся</w:t>
      </w:r>
      <w:proofErr w:type="gramEnd"/>
      <w:r w:rsidRPr="0058408C">
        <w:rPr>
          <w:color w:val="auto"/>
          <w:sz w:val="28"/>
        </w:rPr>
        <w:t xml:space="preserve"> и обучающему необходимо пользоваться строгим перечнем существенных признаков. Тем более непригоден этот термин</w:t>
      </w:r>
      <w:r w:rsidRPr="0058408C">
        <w:rPr>
          <w:color w:val="auto"/>
          <w:sz w:val="28"/>
        </w:rPr>
        <w:t xml:space="preserve"> для создания тезауруса автоматизированных информационных систем и технологических комплексов, в которых он должен использоваться. Никакая информационная и технологическая система н</w:t>
      </w:r>
      <w:r w:rsidR="00B44F04">
        <w:rPr>
          <w:color w:val="auto"/>
          <w:sz w:val="28"/>
        </w:rPr>
        <w:t>е</w:t>
      </w:r>
      <w:r w:rsidRPr="0058408C">
        <w:rPr>
          <w:color w:val="auto"/>
          <w:sz w:val="28"/>
        </w:rPr>
        <w:t xml:space="preserve"> сможет идентифицировать термин, определяемый неоднозначно.</w:t>
      </w:r>
    </w:p>
    <w:p w:rsidR="00946D11" w:rsidRPr="00B44F04" w:rsidRDefault="00B44F04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i/>
          <w:color w:val="auto"/>
          <w:sz w:val="28"/>
        </w:rPr>
      </w:pPr>
      <w:r w:rsidRPr="00B44F04">
        <w:rPr>
          <w:i/>
          <w:color w:val="auto"/>
          <w:sz w:val="28"/>
        </w:rPr>
        <w:t xml:space="preserve">3. </w:t>
      </w:r>
      <w:r w:rsidR="00F364FC" w:rsidRPr="00B44F04">
        <w:rPr>
          <w:i/>
          <w:color w:val="auto"/>
          <w:sz w:val="28"/>
        </w:rPr>
        <w:t>Системно-функц</w:t>
      </w:r>
      <w:r w:rsidR="00F364FC" w:rsidRPr="00B44F04">
        <w:rPr>
          <w:i/>
          <w:color w:val="auto"/>
          <w:sz w:val="28"/>
        </w:rPr>
        <w:t>иональная недостаточность криминалистической характеристики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Формирование любой функциональной и технологической системы должно подчиняться комплексу обязательных требований.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К их числу относятся определение ее назначения, функций, системообразующих элемент</w:t>
      </w:r>
      <w:r w:rsidRPr="0058408C">
        <w:rPr>
          <w:color w:val="auto"/>
          <w:sz w:val="28"/>
        </w:rPr>
        <w:t>ов и их связей, целостности, структуры и инфраструктуры. Между тем научная разработка криминалистической характеристики свелась к определению понятия и обсуждению набора составляющих его признаков. При этом собственно системные характеристики, за ред</w:t>
      </w:r>
      <w:r w:rsidRPr="0058408C">
        <w:rPr>
          <w:color w:val="auto"/>
          <w:sz w:val="28"/>
        </w:rPr>
        <w:t xml:space="preserve">кими </w:t>
      </w:r>
      <w:r w:rsidRPr="0058408C">
        <w:rPr>
          <w:color w:val="auto"/>
          <w:sz w:val="28"/>
        </w:rPr>
        <w:t>исключениями, не рассматривались, а системно-структурный анализ в соответствии с современными его требованиями в рамках криминалистической характеристики вообще никем не был осуществлен.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Так, в настояще</w:t>
      </w:r>
      <w:r w:rsidR="00B44F04">
        <w:rPr>
          <w:color w:val="auto"/>
          <w:sz w:val="28"/>
        </w:rPr>
        <w:t xml:space="preserve">е </w:t>
      </w:r>
      <w:r w:rsidRPr="0058408C">
        <w:rPr>
          <w:color w:val="auto"/>
          <w:sz w:val="28"/>
        </w:rPr>
        <w:t>время каждая глава методики расследования начинается</w:t>
      </w:r>
      <w:r w:rsidRPr="0058408C">
        <w:rPr>
          <w:color w:val="auto"/>
          <w:sz w:val="28"/>
        </w:rPr>
        <w:t xml:space="preserve"> с криминалистической характеристики. Фактически же перечисляются основные уголовно-правовые признаки состава преступлений определенного вида, предмета доказывания, в лучшем случае приводятся отдельные характеристики внутрисистемных информационных связей. </w:t>
      </w:r>
      <w:r w:rsidRPr="0058408C">
        <w:rPr>
          <w:color w:val="auto"/>
          <w:sz w:val="28"/>
        </w:rPr>
        <w:t>Такая практика научного анализа и преподавания искажает саму идею системно-деятельностного анализа, не говоря уже о его эффективности</w:t>
      </w:r>
      <w:r w:rsidR="00B44F04">
        <w:rPr>
          <w:rStyle w:val="aa"/>
          <w:color w:val="auto"/>
          <w:sz w:val="28"/>
        </w:rPr>
        <w:endnoteReference w:id="7"/>
      </w:r>
      <w:r w:rsidRPr="0058408C">
        <w:rPr>
          <w:color w:val="auto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Остается неясным, где, в каких познавательных процессах и актах должна использоваться криминалистическая характеристика,</w:t>
      </w:r>
      <w:r w:rsidRPr="0058408C">
        <w:rPr>
          <w:color w:val="auto"/>
          <w:sz w:val="28"/>
        </w:rPr>
        <w:t xml:space="preserve"> какие конкретно криминалистические задачи она должна решать, каковы правила и технологии их решения. Понятно, что без такого определения использование криминалистической</w:t>
      </w:r>
      <w:r w:rsidR="00B44F04">
        <w:rPr>
          <w:color w:val="auto"/>
          <w:sz w:val="28"/>
        </w:rPr>
        <w:t xml:space="preserve"> </w:t>
      </w:r>
      <w:r w:rsidRPr="0058408C">
        <w:rPr>
          <w:color w:val="auto"/>
          <w:sz w:val="28"/>
        </w:rPr>
        <w:t>характеристики как инструмента методологии весьма затруднительно, если не невозможно.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lastRenderedPageBreak/>
        <w:t>Методологические и прикладные недостатки концепции криминалистической характеристики были предметом критики со стороны ряда ведущих криминалистов. При этом высказывалось мнение не только об устранении отдельных недостатков, но и о несостоятельности и нену</w:t>
      </w:r>
      <w:r w:rsidRPr="0058408C">
        <w:rPr>
          <w:color w:val="auto"/>
          <w:sz w:val="28"/>
        </w:rPr>
        <w:t>жности самого этого понятия</w:t>
      </w:r>
      <w:r w:rsidR="00B44F04">
        <w:rPr>
          <w:rStyle w:val="aa"/>
          <w:color w:val="auto"/>
          <w:sz w:val="28"/>
        </w:rPr>
        <w:endnoteReference w:id="8"/>
      </w:r>
      <w:r w:rsidRPr="0058408C">
        <w:rPr>
          <w:color w:val="auto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Конструктивная критика криминалистической характеристики с позиций формирования типовой информационной модели преступления была предпринята нами еще в 1989-1990 гг.</w:t>
      </w:r>
      <w:r w:rsidR="00B44F04">
        <w:rPr>
          <w:rStyle w:val="aa"/>
          <w:color w:val="auto"/>
          <w:sz w:val="28"/>
        </w:rPr>
        <w:endnoteReference w:id="9"/>
      </w:r>
      <w:r w:rsidRPr="0058408C">
        <w:rPr>
          <w:color w:val="auto"/>
          <w:sz w:val="28"/>
        </w:rPr>
        <w:t xml:space="preserve"> Однако ни аргументированная критика, ни категорическое неприятие концепции не привели ее сторонников к каким-либо изменениям позиции. В результате уже более сорока лет продолжается противоборство сообщества российских криминалистов с фундаментальными поло</w:t>
      </w:r>
      <w:r w:rsidRPr="0058408C">
        <w:rPr>
          <w:color w:val="auto"/>
          <w:sz w:val="28"/>
        </w:rPr>
        <w:t>жениями большой науки: законом логического тождества, правилами формирования понятий и принципами системно-структурного анализа. Нетрудно прогнозировать, чем в конечном счете закончится это противоборство.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Недостаточность эмпирического уровня развития наук</w:t>
      </w:r>
      <w:r w:rsidRPr="0058408C">
        <w:rPr>
          <w:color w:val="auto"/>
          <w:sz w:val="28"/>
        </w:rPr>
        <w:t xml:space="preserve">и для решения стоящих перед криминалистикой задач является в настоящее время очевидной. В связи с этим требуется методологическая переоценка традиционных определений функций криминалистики, как с позиций решения ее «внутренних» </w:t>
      </w:r>
      <w:r w:rsidR="00B44F04">
        <w:rPr>
          <w:color w:val="auto"/>
          <w:sz w:val="28"/>
        </w:rPr>
        <w:t>науковедческих</w:t>
      </w:r>
      <w:r w:rsidRPr="0058408C">
        <w:rPr>
          <w:color w:val="auto"/>
          <w:sz w:val="28"/>
        </w:rPr>
        <w:t xml:space="preserve"> проблем, так </w:t>
      </w:r>
      <w:r w:rsidRPr="0058408C">
        <w:rPr>
          <w:color w:val="auto"/>
          <w:sz w:val="28"/>
        </w:rPr>
        <w:t>и с позиций ее роли в информационно-технологическом обеспечении деятельности по раскрытию и расследованию преступлений.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В силу очевидности и необходимости такая переоценка практически уже осуществляется в области криминалистической экспертизы и других от</w:t>
      </w:r>
      <w:r w:rsidRPr="0058408C">
        <w:rPr>
          <w:color w:val="auto"/>
          <w:sz w:val="28"/>
        </w:rPr>
        <w:t>раслей судебной экспертизы.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Даже в таких традиционных отраслях, как почерковедение и идентификация личности, широко используются современные информационные технологии. </w:t>
      </w:r>
      <w:r w:rsidR="00B44F04">
        <w:rPr>
          <w:color w:val="auto"/>
          <w:sz w:val="28"/>
          <w:lang w:eastAsia="en-US" w:bidi="en-US"/>
        </w:rPr>
        <w:t>С</w:t>
      </w:r>
      <w:r w:rsidRPr="0058408C">
        <w:rPr>
          <w:color w:val="auto"/>
          <w:sz w:val="28"/>
          <w:lang w:eastAsia="en-US" w:bidi="en-US"/>
        </w:rPr>
        <w:t xml:space="preserve"> </w:t>
      </w:r>
      <w:r w:rsidRPr="0058408C">
        <w:rPr>
          <w:color w:val="auto"/>
          <w:sz w:val="28"/>
        </w:rPr>
        <w:t>учетом современных технологических требований формируются и новые виды судебно-эксперт</w:t>
      </w:r>
      <w:r w:rsidRPr="0058408C">
        <w:rPr>
          <w:color w:val="auto"/>
          <w:sz w:val="28"/>
        </w:rPr>
        <w:t>ных исследований (компьютерно-техническая экспертиза, ДНК-</w:t>
      </w:r>
      <w:r w:rsidRPr="0058408C">
        <w:rPr>
          <w:color w:val="auto"/>
          <w:sz w:val="28"/>
        </w:rPr>
        <w:t>идентификация и др.).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 xml:space="preserve">На этом фоне выглядит неприемлемой позиция отдельных криминалистов, отстаивающих эмпирические подходы и методы исследований в сфере приложения </w:t>
      </w:r>
      <w:r w:rsidRPr="0058408C">
        <w:rPr>
          <w:rStyle w:val="285pt0pt"/>
          <w:color w:val="auto"/>
          <w:spacing w:val="0"/>
          <w:sz w:val="28"/>
        </w:rPr>
        <w:t>современных информационных техно</w:t>
      </w:r>
      <w:r w:rsidRPr="0058408C">
        <w:rPr>
          <w:rStyle w:val="285pt0pt"/>
          <w:color w:val="auto"/>
          <w:spacing w:val="0"/>
          <w:sz w:val="28"/>
        </w:rPr>
        <w:t>логий</w:t>
      </w:r>
      <w:r w:rsidR="0058696D">
        <w:rPr>
          <w:rStyle w:val="aa"/>
          <w:i/>
          <w:iCs/>
          <w:color w:val="auto"/>
          <w:sz w:val="28"/>
          <w:szCs w:val="17"/>
        </w:rPr>
        <w:endnoteReference w:id="10"/>
      </w:r>
      <w:r w:rsidRPr="0058408C">
        <w:rPr>
          <w:rStyle w:val="285pt0pt"/>
          <w:color w:val="auto"/>
          <w:spacing w:val="0"/>
          <w:sz w:val="28"/>
        </w:rPr>
        <w:t>.</w:t>
      </w:r>
    </w:p>
    <w:p w:rsidR="00946D11" w:rsidRPr="0058408C" w:rsidRDefault="00F364FC" w:rsidP="0058408C">
      <w:pPr>
        <w:pStyle w:val="20"/>
        <w:shd w:val="clear" w:color="auto" w:fill="auto"/>
        <w:spacing w:before="0" w:line="276" w:lineRule="auto"/>
        <w:ind w:firstLine="709"/>
        <w:jc w:val="both"/>
        <w:rPr>
          <w:color w:val="auto"/>
          <w:sz w:val="28"/>
        </w:rPr>
      </w:pPr>
      <w:r w:rsidRPr="0058408C">
        <w:rPr>
          <w:color w:val="auto"/>
          <w:sz w:val="28"/>
        </w:rPr>
        <w:t>Ученые-криминалисты должны осознать свою ответственность перед наукой и практикой и пересмотреть те традиционные, в том числе методологические, установки, которые противоречат современным информационно</w:t>
      </w:r>
      <w:r w:rsidR="0058696D">
        <w:rPr>
          <w:color w:val="auto"/>
          <w:sz w:val="28"/>
        </w:rPr>
        <w:t>-</w:t>
      </w:r>
      <w:r w:rsidRPr="0058408C">
        <w:rPr>
          <w:color w:val="auto"/>
          <w:sz w:val="28"/>
        </w:rPr>
        <w:t>технологическим функциям криминалистики.</w:t>
      </w:r>
    </w:p>
    <w:sectPr w:rsidR="00946D11" w:rsidRPr="0058408C" w:rsidSect="002D6D49">
      <w:footerReference w:type="default" r:id="rId7"/>
      <w:endnotePr>
        <w:numFmt w:val="decimal"/>
      </w:endnotePr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FC" w:rsidRDefault="00F364FC">
      <w:r>
        <w:separator/>
      </w:r>
    </w:p>
  </w:endnote>
  <w:endnote w:type="continuationSeparator" w:id="0">
    <w:p w:rsidR="00F364FC" w:rsidRDefault="00F364FC">
      <w:r>
        <w:continuationSeparator/>
      </w:r>
    </w:p>
  </w:endnote>
  <w:endnote w:id="1">
    <w:p w:rsidR="00D30F0E" w:rsidRPr="0058696D" w:rsidRDefault="00D30F0E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Криминалистика</w:t>
      </w:r>
      <w:r w:rsidRPr="0058696D">
        <w:rPr>
          <w:rFonts w:ascii="Times New Roman" w:hAnsi="Times New Roman"/>
          <w:color w:val="auto"/>
          <w:sz w:val="24"/>
        </w:rPr>
        <w:t xml:space="preserve"> / под </w:t>
      </w:r>
      <w:r w:rsidRPr="0058696D">
        <w:rPr>
          <w:rFonts w:ascii="Times New Roman" w:hAnsi="Times New Roman"/>
          <w:iCs/>
          <w:color w:val="auto"/>
          <w:sz w:val="24"/>
        </w:rPr>
        <w:t>ред. проф. Р.С. Белкина. М., 2006. С. 42.</w:t>
      </w:r>
    </w:p>
  </w:endnote>
  <w:endnote w:id="2">
    <w:p w:rsidR="00E107C8" w:rsidRPr="0058696D" w:rsidRDefault="00E107C8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Там же. С. 46.</w:t>
      </w:r>
    </w:p>
  </w:endnote>
  <w:endnote w:id="3">
    <w:p w:rsidR="00E107C8" w:rsidRPr="0058696D" w:rsidRDefault="00E107C8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В связи со вступлением России в Европейскую ассоциацию судебной экспертизы в настоящее время осуществляется сертификация используемых в практической судебно-экспертной деятельности учреждений судебной экспертизы Минюста РФ.</w:t>
      </w:r>
    </w:p>
  </w:endnote>
  <w:endnote w:id="4">
    <w:p w:rsidR="00E107C8" w:rsidRPr="0058696D" w:rsidRDefault="00E107C8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Криминалистика / под ред. Н.П. Яблокова. М., 1999. С 36-37.</w:t>
      </w:r>
    </w:p>
  </w:endnote>
  <w:endnote w:id="5">
    <w:p w:rsidR="00B44F04" w:rsidRPr="0058696D" w:rsidRDefault="00B44F04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См.: Селиванов Н</w:t>
      </w:r>
      <w:r w:rsidR="0058696D">
        <w:rPr>
          <w:rFonts w:ascii="Times New Roman" w:hAnsi="Times New Roman"/>
          <w:iCs/>
          <w:color w:val="auto"/>
          <w:sz w:val="24"/>
        </w:rPr>
        <w:t>.</w:t>
      </w:r>
      <w:r w:rsidRPr="0058696D">
        <w:rPr>
          <w:rFonts w:ascii="Times New Roman" w:hAnsi="Times New Roman"/>
          <w:iCs/>
          <w:color w:val="auto"/>
          <w:sz w:val="24"/>
        </w:rPr>
        <w:t>А. Криминалистические характеристики преступлений и следственные ситуации в методике расследования // Соц. законность. 1977. №2. С. 56,</w:t>
      </w:r>
      <w:r w:rsidR="0058696D">
        <w:rPr>
          <w:rFonts w:ascii="Times New Roman" w:hAnsi="Times New Roman"/>
          <w:iCs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57.</w:t>
      </w:r>
    </w:p>
  </w:endnote>
  <w:endnote w:id="6">
    <w:p w:rsidR="00B44F04" w:rsidRPr="0058696D" w:rsidRDefault="00B44F04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 xml:space="preserve">См.: </w:t>
      </w:r>
      <w:proofErr w:type="spellStart"/>
      <w:r w:rsidRPr="0058696D">
        <w:rPr>
          <w:rFonts w:ascii="Times New Roman" w:hAnsi="Times New Roman"/>
          <w:iCs/>
          <w:color w:val="auto"/>
          <w:sz w:val="24"/>
        </w:rPr>
        <w:t>Возгрин</w:t>
      </w:r>
      <w:proofErr w:type="spellEnd"/>
      <w:r w:rsidRPr="0058696D">
        <w:rPr>
          <w:rFonts w:ascii="Times New Roman" w:hAnsi="Times New Roman"/>
          <w:iCs/>
          <w:color w:val="auto"/>
          <w:sz w:val="24"/>
        </w:rPr>
        <w:t xml:space="preserve"> И</w:t>
      </w:r>
      <w:r w:rsidR="0058696D">
        <w:rPr>
          <w:rFonts w:ascii="Times New Roman" w:hAnsi="Times New Roman"/>
          <w:iCs/>
          <w:color w:val="auto"/>
          <w:sz w:val="24"/>
        </w:rPr>
        <w:t>.</w:t>
      </w:r>
      <w:r w:rsidRPr="0058696D">
        <w:rPr>
          <w:rFonts w:ascii="Times New Roman" w:hAnsi="Times New Roman"/>
          <w:iCs/>
          <w:color w:val="auto"/>
          <w:sz w:val="24"/>
        </w:rPr>
        <w:t xml:space="preserve">А. Общие положения методики расследования отдельных видов преступлений. </w:t>
      </w:r>
      <w:r w:rsidR="0058696D">
        <w:rPr>
          <w:rFonts w:ascii="Times New Roman" w:hAnsi="Times New Roman"/>
          <w:iCs/>
          <w:color w:val="auto"/>
          <w:sz w:val="24"/>
        </w:rPr>
        <w:t>Л</w:t>
      </w:r>
      <w:r w:rsidRPr="0058696D">
        <w:rPr>
          <w:rFonts w:ascii="Times New Roman" w:hAnsi="Times New Roman"/>
          <w:iCs/>
          <w:color w:val="auto"/>
          <w:sz w:val="24"/>
        </w:rPr>
        <w:t>., 1976. С. 6.</w:t>
      </w:r>
    </w:p>
  </w:endnote>
  <w:endnote w:id="7">
    <w:p w:rsidR="00B44F04" w:rsidRPr="0058696D" w:rsidRDefault="00B44F04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 xml:space="preserve">См., </w:t>
      </w:r>
      <w:proofErr w:type="gramStart"/>
      <w:r w:rsidRPr="0058696D">
        <w:rPr>
          <w:rFonts w:ascii="Times New Roman" w:hAnsi="Times New Roman"/>
          <w:iCs/>
          <w:color w:val="auto"/>
          <w:sz w:val="24"/>
        </w:rPr>
        <w:t>например</w:t>
      </w:r>
      <w:proofErr w:type="gramEnd"/>
      <w:r w:rsidRPr="0058696D">
        <w:rPr>
          <w:rFonts w:ascii="Times New Roman" w:hAnsi="Times New Roman"/>
          <w:iCs/>
          <w:color w:val="auto"/>
          <w:sz w:val="24"/>
        </w:rPr>
        <w:t>: Руководство для следователей. М.,</w:t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="0058696D">
        <w:rPr>
          <w:rFonts w:ascii="Times New Roman" w:hAnsi="Times New Roman"/>
          <w:color w:val="auto"/>
          <w:sz w:val="24"/>
        </w:rPr>
        <w:t>1</w:t>
      </w:r>
      <w:r w:rsidRPr="0058696D">
        <w:rPr>
          <w:rFonts w:ascii="Times New Roman" w:hAnsi="Times New Roman"/>
          <w:color w:val="auto"/>
          <w:sz w:val="24"/>
        </w:rPr>
        <w:t xml:space="preserve">982. </w:t>
      </w:r>
      <w:r w:rsidRPr="0058696D">
        <w:rPr>
          <w:rFonts w:ascii="Times New Roman" w:hAnsi="Times New Roman"/>
          <w:iCs/>
          <w:color w:val="auto"/>
          <w:sz w:val="24"/>
        </w:rPr>
        <w:t>Ч. 2, а также действующие учебники криминалистики, где этот анализ составляет основное содержание «криминалистической характеристики» преступлений.</w:t>
      </w:r>
    </w:p>
  </w:endnote>
  <w:endnote w:id="8">
    <w:p w:rsidR="00B44F04" w:rsidRPr="0058696D" w:rsidRDefault="00B44F04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См.: Белкин Р.С. Понятие</w:t>
      </w:r>
      <w:r w:rsidR="0058696D">
        <w:rPr>
          <w:rFonts w:ascii="Times New Roman" w:hAnsi="Times New Roman"/>
          <w:color w:val="auto"/>
          <w:sz w:val="24"/>
        </w:rPr>
        <w:t>,</w:t>
      </w:r>
      <w:r w:rsidRPr="0058696D">
        <w:rPr>
          <w:rFonts w:ascii="Times New Roman" w:hAnsi="Times New Roman"/>
          <w:color w:val="auto"/>
          <w:sz w:val="24"/>
        </w:rPr>
        <w:t xml:space="preserve"> ставшее «криминалистическим пережитком» // Российское законодательство и юридические науки в современных условиях: состояние, проблемы» перспективы. Тула, 2000. С. 11-12; он же. Криминалистика: проблемы сегодняшнего дня. М.: Норма, 2001. С. 224-233.</w:t>
      </w:r>
    </w:p>
  </w:endnote>
  <w:endnote w:id="9">
    <w:p w:rsidR="00B44F04" w:rsidRPr="0058696D" w:rsidRDefault="00B44F04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См.: Типовые модели и алгоритмы криминалистического исследования</w:t>
      </w:r>
      <w:r w:rsidRPr="0058696D">
        <w:rPr>
          <w:rFonts w:ascii="Times New Roman" w:hAnsi="Times New Roman"/>
          <w:color w:val="auto"/>
          <w:sz w:val="24"/>
        </w:rPr>
        <w:t xml:space="preserve"> / </w:t>
      </w:r>
      <w:r w:rsidRPr="0058696D">
        <w:rPr>
          <w:rFonts w:ascii="Times New Roman" w:hAnsi="Times New Roman"/>
          <w:iCs/>
          <w:color w:val="auto"/>
          <w:sz w:val="24"/>
        </w:rPr>
        <w:t xml:space="preserve">под ред. В.Я. Колдина. М.: МГУ, 1989. С. 11-12; Ищенко Е.П. Типовые информационные модели преступной деятельности и алгоритмизация первоначального этапа расследования //Алгоритмизация первоначального </w:t>
      </w:r>
      <w:r w:rsidR="0058696D">
        <w:rPr>
          <w:rFonts w:ascii="Times New Roman" w:hAnsi="Times New Roman"/>
          <w:iCs/>
          <w:color w:val="auto"/>
          <w:sz w:val="24"/>
        </w:rPr>
        <w:t>э</w:t>
      </w:r>
      <w:r w:rsidRPr="0058696D">
        <w:rPr>
          <w:rFonts w:ascii="Times New Roman" w:hAnsi="Times New Roman"/>
          <w:iCs/>
          <w:color w:val="auto"/>
          <w:sz w:val="24"/>
        </w:rPr>
        <w:t>тапа расследования преступлений:</w:t>
      </w:r>
      <w:r w:rsidR="0058696D">
        <w:rPr>
          <w:rFonts w:ascii="Times New Roman" w:hAnsi="Times New Roman"/>
          <w:iCs/>
          <w:color w:val="auto"/>
          <w:sz w:val="24"/>
        </w:rPr>
        <w:t xml:space="preserve"> </w:t>
      </w:r>
      <w:proofErr w:type="spellStart"/>
      <w:r w:rsidRPr="0058696D">
        <w:rPr>
          <w:rFonts w:ascii="Times New Roman" w:hAnsi="Times New Roman"/>
          <w:iCs/>
          <w:color w:val="auto"/>
          <w:sz w:val="24"/>
        </w:rPr>
        <w:t>дис</w:t>
      </w:r>
      <w:proofErr w:type="spellEnd"/>
      <w:r w:rsidRPr="0058696D">
        <w:rPr>
          <w:rFonts w:ascii="Times New Roman" w:hAnsi="Times New Roman"/>
          <w:iCs/>
          <w:color w:val="auto"/>
          <w:sz w:val="24"/>
        </w:rPr>
        <w:t xml:space="preserve">... </w:t>
      </w:r>
      <w:proofErr w:type="spellStart"/>
      <w:r w:rsidRPr="0058696D">
        <w:rPr>
          <w:rFonts w:ascii="Times New Roman" w:hAnsi="Times New Roman"/>
          <w:iCs/>
          <w:color w:val="auto"/>
          <w:sz w:val="24"/>
        </w:rPr>
        <w:t>докт</w:t>
      </w:r>
      <w:proofErr w:type="spellEnd"/>
      <w:r w:rsidRPr="0058696D">
        <w:rPr>
          <w:rFonts w:ascii="Times New Roman" w:hAnsi="Times New Roman"/>
          <w:iCs/>
          <w:color w:val="auto"/>
          <w:sz w:val="24"/>
        </w:rPr>
        <w:t xml:space="preserve">. </w:t>
      </w:r>
      <w:proofErr w:type="spellStart"/>
      <w:r w:rsidRPr="0058696D">
        <w:rPr>
          <w:rFonts w:ascii="Times New Roman" w:hAnsi="Times New Roman"/>
          <w:iCs/>
          <w:color w:val="auto"/>
          <w:sz w:val="24"/>
        </w:rPr>
        <w:t>юрид</w:t>
      </w:r>
      <w:proofErr w:type="spellEnd"/>
      <w:r w:rsidRPr="0058696D">
        <w:rPr>
          <w:rFonts w:ascii="Times New Roman" w:hAnsi="Times New Roman"/>
          <w:iCs/>
          <w:color w:val="auto"/>
          <w:sz w:val="24"/>
        </w:rPr>
        <w:t>. наук. Свердловск, 1989.</w:t>
      </w:r>
      <w:r w:rsidRPr="0058696D">
        <w:rPr>
          <w:rFonts w:ascii="Times New Roman" w:hAnsi="Times New Roman"/>
          <w:color w:val="auto"/>
          <w:sz w:val="24"/>
        </w:rPr>
        <w:t xml:space="preserve"> С</w:t>
      </w:r>
      <w:r w:rsidRPr="0058696D">
        <w:rPr>
          <w:rFonts w:ascii="Times New Roman" w:hAnsi="Times New Roman"/>
          <w:iCs/>
          <w:color w:val="auto"/>
          <w:sz w:val="24"/>
        </w:rPr>
        <w:t>141-168; Ищенко</w:t>
      </w:r>
      <w:r w:rsidR="0058696D">
        <w:rPr>
          <w:rFonts w:ascii="Times New Roman" w:hAnsi="Times New Roman"/>
          <w:iCs/>
          <w:color w:val="auto"/>
          <w:sz w:val="24"/>
        </w:rPr>
        <w:t xml:space="preserve"> </w:t>
      </w:r>
      <w:r w:rsidR="0058696D" w:rsidRPr="0058696D">
        <w:rPr>
          <w:rFonts w:ascii="Times New Roman" w:hAnsi="Times New Roman"/>
          <w:iCs/>
          <w:color w:val="auto"/>
          <w:sz w:val="24"/>
        </w:rPr>
        <w:t>Е.</w:t>
      </w:r>
      <w:r w:rsidRPr="0058696D">
        <w:rPr>
          <w:rFonts w:ascii="Times New Roman" w:hAnsi="Times New Roman"/>
          <w:iCs/>
          <w:color w:val="auto"/>
          <w:sz w:val="24"/>
        </w:rPr>
        <w:t xml:space="preserve"> </w:t>
      </w:r>
      <w:r w:rsidR="0058696D">
        <w:rPr>
          <w:rFonts w:ascii="Times New Roman" w:hAnsi="Times New Roman"/>
          <w:iCs/>
          <w:color w:val="auto"/>
          <w:sz w:val="24"/>
        </w:rPr>
        <w:t>А</w:t>
      </w:r>
      <w:r w:rsidRPr="0058696D">
        <w:rPr>
          <w:rFonts w:ascii="Times New Roman" w:hAnsi="Times New Roman"/>
          <w:iCs/>
          <w:color w:val="auto"/>
          <w:sz w:val="24"/>
        </w:rPr>
        <w:t>лгоритмизация расследования // Соц. законность. 1990. №3. С. 63-65..</w:t>
      </w:r>
    </w:p>
  </w:endnote>
  <w:endnote w:id="10">
    <w:p w:rsidR="0058696D" w:rsidRPr="0058696D" w:rsidRDefault="0058696D" w:rsidP="0058696D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58696D">
        <w:rPr>
          <w:rStyle w:val="aa"/>
          <w:rFonts w:ascii="Times New Roman" w:hAnsi="Times New Roman"/>
          <w:color w:val="auto"/>
          <w:sz w:val="24"/>
        </w:rPr>
        <w:endnoteRef/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Так, в академическом учебнике криминалистики под ред. профессора Н.П. Яблокова отстаивается эмпирическая категория</w:t>
      </w:r>
      <w:r w:rsidRPr="0058696D">
        <w:rPr>
          <w:rFonts w:ascii="Times New Roman" w:hAnsi="Times New Roman"/>
          <w:color w:val="auto"/>
          <w:sz w:val="24"/>
        </w:rPr>
        <w:t xml:space="preserve"> </w:t>
      </w:r>
      <w:r w:rsidRPr="0058696D">
        <w:rPr>
          <w:rFonts w:ascii="Times New Roman" w:hAnsi="Times New Roman"/>
          <w:iCs/>
          <w:color w:val="auto"/>
          <w:sz w:val="24"/>
        </w:rPr>
        <w:t>«криминалистическая характеристика преступлений» при полном игнорировании работ по формированию типовой информационной модели преступлений, осуществляющих эту разработку на основе современных требований системно-деятельностного и информационно-технологического подхода (см.: Типовые модели и алгоритмы криминалистического исследования/ под ред. В.Я. Колдина. М.: МГУ, 1989. С. 11-12; Колдин В.Я</w:t>
      </w:r>
      <w:r>
        <w:rPr>
          <w:rFonts w:ascii="Times New Roman" w:hAnsi="Times New Roman"/>
          <w:iCs/>
          <w:color w:val="auto"/>
          <w:sz w:val="24"/>
        </w:rPr>
        <w:t>.</w:t>
      </w:r>
      <w:r w:rsidRPr="0058696D">
        <w:rPr>
          <w:rFonts w:ascii="Times New Roman" w:hAnsi="Times New Roman"/>
          <w:iCs/>
          <w:color w:val="auto"/>
          <w:sz w:val="24"/>
        </w:rPr>
        <w:t>, Ищенко Е.П., Крестовников О А. Типовая информационная модель преступления как основа методики расследования</w:t>
      </w:r>
      <w:r w:rsidRPr="0058696D">
        <w:rPr>
          <w:rFonts w:ascii="Times New Roman" w:hAnsi="Times New Roman"/>
          <w:color w:val="auto"/>
          <w:sz w:val="24"/>
        </w:rPr>
        <w:t xml:space="preserve"> // </w:t>
      </w:r>
      <w:r w:rsidRPr="0058696D">
        <w:rPr>
          <w:rFonts w:ascii="Times New Roman" w:hAnsi="Times New Roman"/>
          <w:iCs/>
          <w:color w:val="auto"/>
          <w:sz w:val="24"/>
        </w:rPr>
        <w:t xml:space="preserve">Правоведение. </w:t>
      </w:r>
      <w:proofErr w:type="gramStart"/>
      <w:r w:rsidRPr="0058696D">
        <w:rPr>
          <w:rFonts w:ascii="Times New Roman" w:hAnsi="Times New Roman"/>
          <w:iCs/>
          <w:color w:val="auto"/>
          <w:sz w:val="24"/>
        </w:rPr>
        <w:t>СПб.,</w:t>
      </w:r>
      <w:proofErr w:type="gramEnd"/>
      <w:r w:rsidRPr="0058696D">
        <w:rPr>
          <w:rFonts w:ascii="Times New Roman" w:hAnsi="Times New Roman"/>
          <w:iCs/>
          <w:color w:val="auto"/>
          <w:sz w:val="24"/>
        </w:rPr>
        <w:t xml:space="preserve"> 1998). Эта же позиция отстаивалась отдельными участниками настоящей Конференции (секционное заседание кафедры криминалистики 2 декабря 2010 г.).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456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6D49" w:rsidRPr="002D6D49" w:rsidRDefault="002D6D49" w:rsidP="002D6D4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D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D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D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1A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D6D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FC" w:rsidRDefault="00F364FC"/>
  </w:footnote>
  <w:footnote w:type="continuationSeparator" w:id="0">
    <w:p w:rsidR="00F364FC" w:rsidRDefault="00F36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1416"/>
    <w:multiLevelType w:val="multilevel"/>
    <w:tmpl w:val="974EFC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62309"/>
    <w:multiLevelType w:val="multilevel"/>
    <w:tmpl w:val="3DE0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336DC"/>
    <w:multiLevelType w:val="multilevel"/>
    <w:tmpl w:val="9934F8B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1"/>
    <w:rsid w:val="000708D1"/>
    <w:rsid w:val="002D6D49"/>
    <w:rsid w:val="003172A7"/>
    <w:rsid w:val="003911AD"/>
    <w:rsid w:val="0058408C"/>
    <w:rsid w:val="0058696D"/>
    <w:rsid w:val="00946D11"/>
    <w:rsid w:val="00B44F04"/>
    <w:rsid w:val="00D30F0E"/>
    <w:rsid w:val="00E107C8"/>
    <w:rsid w:val="00F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A208-A9DE-413B-A3DE-194D0EB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57pt0pt">
    <w:name w:val="Основной текст (5) + 7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w w:val="8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58" w:lineRule="exact"/>
      <w:ind w:hanging="320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2D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D49"/>
    <w:rPr>
      <w:color w:val="000000"/>
    </w:rPr>
  </w:style>
  <w:style w:type="paragraph" w:styleId="a6">
    <w:name w:val="footer"/>
    <w:basedOn w:val="a"/>
    <w:link w:val="a7"/>
    <w:uiPriority w:val="99"/>
    <w:unhideWhenUsed/>
    <w:rsid w:val="002D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D49"/>
    <w:rPr>
      <w:color w:val="000000"/>
    </w:rPr>
  </w:style>
  <w:style w:type="paragraph" w:styleId="a8">
    <w:name w:val="endnote text"/>
    <w:basedOn w:val="a"/>
    <w:link w:val="a9"/>
    <w:uiPriority w:val="99"/>
    <w:semiHidden/>
    <w:unhideWhenUsed/>
    <w:rsid w:val="00D30F0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30F0E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30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7</cp:revision>
  <dcterms:created xsi:type="dcterms:W3CDTF">2015-01-13T13:52:00Z</dcterms:created>
  <dcterms:modified xsi:type="dcterms:W3CDTF">2015-01-13T14:37:00Z</dcterms:modified>
</cp:coreProperties>
</file>