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3E" w:rsidRPr="00BE59A8" w:rsidRDefault="00E26D3E" w:rsidP="00BE59A8">
      <w:pPr>
        <w:pStyle w:val="20"/>
        <w:shd w:val="clear" w:color="auto" w:fill="auto"/>
        <w:spacing w:line="276" w:lineRule="auto"/>
        <w:ind w:firstLine="709"/>
        <w:jc w:val="center"/>
        <w:rPr>
          <w:rStyle w:val="31"/>
          <w:rFonts w:ascii="Times New Roman" w:hAnsi="Times New Roman"/>
          <w:iCs w:val="0"/>
          <w:color w:val="auto"/>
          <w:sz w:val="28"/>
        </w:rPr>
      </w:pPr>
      <w:r w:rsidRPr="00BE59A8">
        <w:rPr>
          <w:rStyle w:val="31"/>
          <w:rFonts w:ascii="Times New Roman" w:hAnsi="Times New Roman"/>
          <w:iCs w:val="0"/>
          <w:color w:val="auto"/>
          <w:sz w:val="28"/>
        </w:rPr>
        <w:t>Колдин</w:t>
      </w:r>
      <w:r w:rsidRPr="00BE59A8">
        <w:rPr>
          <w:rFonts w:ascii="Times New Roman" w:hAnsi="Times New Roman"/>
          <w:color w:val="auto"/>
          <w:sz w:val="28"/>
        </w:rPr>
        <w:t xml:space="preserve"> </w:t>
      </w:r>
      <w:r w:rsidRPr="00BE59A8">
        <w:rPr>
          <w:rStyle w:val="31"/>
          <w:rFonts w:ascii="Times New Roman" w:hAnsi="Times New Roman"/>
          <w:iCs w:val="0"/>
          <w:color w:val="auto"/>
          <w:sz w:val="28"/>
        </w:rPr>
        <w:t>В. Я.</w:t>
      </w:r>
    </w:p>
    <w:p w:rsidR="00E26D3E" w:rsidRPr="00BE59A8" w:rsidRDefault="00E26D3E" w:rsidP="00BE59A8">
      <w:pPr>
        <w:pStyle w:val="40"/>
        <w:shd w:val="clear" w:color="auto" w:fill="auto"/>
        <w:spacing w:line="276" w:lineRule="auto"/>
        <w:ind w:firstLine="709"/>
        <w:jc w:val="center"/>
        <w:rPr>
          <w:rFonts w:ascii="Times New Roman" w:hAnsi="Times New Roman"/>
          <w:color w:val="auto"/>
          <w:sz w:val="28"/>
        </w:rPr>
      </w:pPr>
      <w:r w:rsidRPr="00BE59A8">
        <w:rPr>
          <w:rFonts w:ascii="Times New Roman" w:hAnsi="Times New Roman"/>
          <w:color w:val="auto"/>
          <w:sz w:val="28"/>
        </w:rPr>
        <w:t>Проблемы теории и методологии комплексных исследований</w:t>
      </w:r>
    </w:p>
    <w:p w:rsidR="00E26D3E" w:rsidRPr="00BE59A8" w:rsidRDefault="00E26D3E" w:rsidP="00BE59A8">
      <w:pPr>
        <w:pStyle w:val="40"/>
        <w:shd w:val="clear" w:color="auto" w:fill="auto"/>
        <w:spacing w:line="276" w:lineRule="auto"/>
        <w:ind w:firstLine="709"/>
        <w:jc w:val="center"/>
        <w:rPr>
          <w:rFonts w:ascii="Times New Roman" w:hAnsi="Times New Roman"/>
          <w:color w:val="auto"/>
          <w:sz w:val="28"/>
        </w:rPr>
      </w:pPr>
      <w:r w:rsidRPr="00BE59A8">
        <w:rPr>
          <w:rFonts w:ascii="Times New Roman" w:hAnsi="Times New Roman"/>
          <w:color w:val="auto"/>
          <w:sz w:val="28"/>
        </w:rPr>
        <w:t>в судебной экспертизе и доказывании</w:t>
      </w:r>
    </w:p>
    <w:p w:rsidR="00374570" w:rsidRPr="00BE59A8" w:rsidRDefault="00374570" w:rsidP="00E40585">
      <w:pPr>
        <w:pStyle w:val="20"/>
        <w:shd w:val="clear" w:color="auto" w:fill="auto"/>
        <w:spacing w:before="120" w:after="240" w:line="276" w:lineRule="auto"/>
        <w:ind w:firstLine="709"/>
        <w:jc w:val="center"/>
        <w:rPr>
          <w:rFonts w:ascii="Times New Roman" w:hAnsi="Times New Roman"/>
          <w:i/>
          <w:color w:val="auto"/>
          <w:sz w:val="24"/>
          <w:szCs w:val="24"/>
        </w:rPr>
      </w:pPr>
      <w:r w:rsidRPr="00BE59A8">
        <w:rPr>
          <w:rFonts w:ascii="Times New Roman" w:hAnsi="Times New Roman"/>
          <w:i/>
          <w:color w:val="auto"/>
          <w:sz w:val="24"/>
          <w:szCs w:val="24"/>
        </w:rPr>
        <w:t>// Вестн. Моск. ун-та. Серия 11. Право.</w:t>
      </w:r>
      <w:r w:rsidR="00A75CBC">
        <w:rPr>
          <w:rFonts w:ascii="Times New Roman" w:hAnsi="Times New Roman"/>
          <w:i/>
          <w:color w:val="auto"/>
          <w:sz w:val="24"/>
          <w:szCs w:val="24"/>
        </w:rPr>
        <w:t xml:space="preserve"> 1996.</w:t>
      </w:r>
      <w:r w:rsidRPr="00BE59A8">
        <w:rPr>
          <w:rFonts w:ascii="Times New Roman" w:hAnsi="Times New Roman"/>
          <w:i/>
          <w:color w:val="auto"/>
          <w:sz w:val="24"/>
          <w:szCs w:val="24"/>
        </w:rPr>
        <w:t xml:space="preserve"> № 1</w:t>
      </w:r>
    </w:p>
    <w:p w:rsidR="000339C5" w:rsidRPr="000339C5" w:rsidRDefault="00E40585" w:rsidP="00E40585">
      <w:pPr>
        <w:ind w:firstLine="709"/>
        <w:jc w:val="both"/>
        <w:rPr>
          <w:rFonts w:ascii="Times New Roman" w:eastAsia="Times New Roman" w:hAnsi="Times New Roman" w:cs="Times New Roman"/>
          <w:color w:val="auto"/>
          <w:sz w:val="22"/>
          <w:szCs w:val="22"/>
          <w:lang w:bidi="ar-SA"/>
        </w:rPr>
      </w:pPr>
      <w:r w:rsidRPr="00E40585">
        <w:rPr>
          <w:rFonts w:ascii="Times New Roman" w:eastAsia="Times New Roman" w:hAnsi="Times New Roman" w:cs="Times New Roman"/>
          <w:color w:val="auto"/>
          <w:sz w:val="22"/>
          <w:szCs w:val="22"/>
        </w:rPr>
        <w:t>Проблема комплексности экспертных исследований относится к числу наиболее актуальных и перспективных проблем судебной экспертизы</w:t>
      </w:r>
      <w:r>
        <w:rPr>
          <w:rFonts w:ascii="Times New Roman" w:eastAsia="Times New Roman" w:hAnsi="Times New Roman" w:cs="Times New Roman"/>
          <w:color w:val="auto"/>
          <w:sz w:val="22"/>
          <w:szCs w:val="22"/>
        </w:rPr>
        <w:t xml:space="preserve">. </w:t>
      </w:r>
      <w:r w:rsidR="00B11EF4">
        <w:rPr>
          <w:rFonts w:ascii="Times New Roman" w:eastAsia="Times New Roman" w:hAnsi="Times New Roman" w:cs="Times New Roman"/>
          <w:color w:val="auto"/>
          <w:sz w:val="22"/>
          <w:szCs w:val="22"/>
        </w:rPr>
        <w:t xml:space="preserve">Использование комплексного подхода позволяет с успехом решать </w:t>
      </w:r>
      <w:r w:rsidR="00B11EF4" w:rsidRPr="00B11EF4">
        <w:rPr>
          <w:rFonts w:ascii="Times New Roman" w:eastAsia="Times New Roman" w:hAnsi="Times New Roman" w:cs="Times New Roman"/>
          <w:color w:val="auto"/>
          <w:sz w:val="22"/>
          <w:szCs w:val="22"/>
        </w:rPr>
        <w:t>важнейшую практическую проблему экспертизы: дефицита информации об искомом факте, содержащейся в отдельном следе или информационном поле.</w:t>
      </w:r>
    </w:p>
    <w:p w:rsidR="000339C5" w:rsidRDefault="000339C5" w:rsidP="00E40585">
      <w:pPr>
        <w:spacing w:before="120"/>
        <w:ind w:firstLine="709"/>
      </w:pPr>
      <w:r w:rsidRPr="00A95F6E">
        <w:rPr>
          <w:rFonts w:ascii="Times New Roman" w:eastAsia="Times New Roman" w:hAnsi="Times New Roman" w:cs="Times New Roman"/>
          <w:b/>
          <w:color w:val="auto"/>
          <w:sz w:val="22"/>
          <w:szCs w:val="22"/>
          <w:lang w:bidi="ar-SA"/>
        </w:rPr>
        <w:t xml:space="preserve">Ключевые слова: </w:t>
      </w:r>
      <w:r>
        <w:rPr>
          <w:rFonts w:ascii="Times New Roman" w:hAnsi="Times New Roman" w:cs="Times New Roman"/>
          <w:sz w:val="22"/>
        </w:rPr>
        <w:t>экспертиза, комплексные исследования, комплексный подход,</w:t>
      </w:r>
      <w:r>
        <w:rPr>
          <w:rFonts w:ascii="Times New Roman" w:hAnsi="Times New Roman" w:cs="Times New Roman"/>
          <w:sz w:val="22"/>
        </w:rPr>
        <w:t xml:space="preserve"> формы комплексных исследований, </w:t>
      </w:r>
      <w:proofErr w:type="spellStart"/>
      <w:r>
        <w:rPr>
          <w:rFonts w:ascii="Times New Roman" w:hAnsi="Times New Roman" w:cs="Times New Roman"/>
          <w:sz w:val="22"/>
        </w:rPr>
        <w:t>ситуалогическая</w:t>
      </w:r>
      <w:proofErr w:type="spellEnd"/>
      <w:r>
        <w:rPr>
          <w:rFonts w:ascii="Times New Roman" w:hAnsi="Times New Roman" w:cs="Times New Roman"/>
          <w:sz w:val="22"/>
        </w:rPr>
        <w:t xml:space="preserve"> экспертиза</w:t>
      </w:r>
      <w:r w:rsidR="00B11EF4">
        <w:rPr>
          <w:rFonts w:ascii="Times New Roman" w:hAnsi="Times New Roman" w:cs="Times New Roman"/>
          <w:sz w:val="22"/>
        </w:rPr>
        <w:t>.</w:t>
      </w:r>
    </w:p>
    <w:p w:rsidR="00B11EF4" w:rsidRPr="00B11EF4" w:rsidRDefault="00B11EF4" w:rsidP="00B11EF4">
      <w:pPr>
        <w:spacing w:before="120"/>
        <w:ind w:firstLine="709"/>
        <w:rPr>
          <w:rFonts w:ascii="Times New Roman" w:eastAsia="Times New Roman" w:hAnsi="Times New Roman" w:cs="Times New Roman"/>
          <w:iCs/>
          <w:color w:val="auto"/>
          <w:sz w:val="22"/>
          <w:szCs w:val="22"/>
          <w:lang w:val="en-US" w:bidi="ar-SA"/>
        </w:rPr>
      </w:pPr>
      <w:r w:rsidRPr="00B11EF4">
        <w:rPr>
          <w:rFonts w:ascii="Times New Roman" w:eastAsia="Times New Roman" w:hAnsi="Times New Roman" w:cs="Times New Roman"/>
          <w:iCs/>
          <w:color w:val="auto"/>
          <w:sz w:val="22"/>
          <w:szCs w:val="22"/>
          <w:lang w:val="en-US" w:bidi="ar-SA"/>
        </w:rPr>
        <w:t xml:space="preserve">The problem of complexity of expert researches is among the most actual and perspective problems of judicial examination. Use of an integrated approach allows </w:t>
      </w:r>
      <w:proofErr w:type="gramStart"/>
      <w:r w:rsidRPr="00B11EF4">
        <w:rPr>
          <w:rFonts w:ascii="Times New Roman" w:eastAsia="Times New Roman" w:hAnsi="Times New Roman" w:cs="Times New Roman"/>
          <w:iCs/>
          <w:color w:val="auto"/>
          <w:sz w:val="22"/>
          <w:szCs w:val="22"/>
          <w:lang w:val="en-US" w:bidi="ar-SA"/>
        </w:rPr>
        <w:t>to solve</w:t>
      </w:r>
      <w:proofErr w:type="gramEnd"/>
      <w:r w:rsidRPr="00B11EF4">
        <w:rPr>
          <w:rFonts w:ascii="Times New Roman" w:eastAsia="Times New Roman" w:hAnsi="Times New Roman" w:cs="Times New Roman"/>
          <w:iCs/>
          <w:color w:val="auto"/>
          <w:sz w:val="22"/>
          <w:szCs w:val="22"/>
          <w:lang w:val="en-US" w:bidi="ar-SA"/>
        </w:rPr>
        <w:t xml:space="preserve"> the most important practical problem of examination with success: deficiency of information on the required fact containing in a separate trace or an information field.</w:t>
      </w:r>
    </w:p>
    <w:p w:rsidR="000339C5" w:rsidRPr="00B11EF4" w:rsidRDefault="00B11EF4" w:rsidP="00B11EF4">
      <w:pPr>
        <w:spacing w:before="120"/>
        <w:ind w:firstLine="709"/>
        <w:rPr>
          <w:rFonts w:ascii="Times New Roman" w:eastAsia="Times New Roman" w:hAnsi="Times New Roman" w:cs="Times New Roman"/>
          <w:iCs/>
          <w:color w:val="auto"/>
          <w:sz w:val="22"/>
          <w:szCs w:val="22"/>
          <w:lang w:val="en-US" w:bidi="ar-SA"/>
        </w:rPr>
      </w:pPr>
      <w:r w:rsidRPr="00B11EF4">
        <w:rPr>
          <w:rFonts w:ascii="Times New Roman" w:eastAsia="Times New Roman" w:hAnsi="Times New Roman" w:cs="Times New Roman"/>
          <w:b/>
          <w:iCs/>
          <w:color w:val="auto"/>
          <w:sz w:val="22"/>
          <w:szCs w:val="22"/>
          <w:lang w:val="en-US" w:bidi="ar-SA"/>
        </w:rPr>
        <w:t>Keywords</w:t>
      </w:r>
      <w:r w:rsidRPr="00B11EF4">
        <w:rPr>
          <w:rFonts w:ascii="Times New Roman" w:eastAsia="Times New Roman" w:hAnsi="Times New Roman" w:cs="Times New Roman"/>
          <w:iCs/>
          <w:color w:val="auto"/>
          <w:sz w:val="22"/>
          <w:szCs w:val="22"/>
          <w:lang w:val="en-US" w:bidi="ar-SA"/>
        </w:rPr>
        <w:t xml:space="preserve">: examination, complex researches, integrated approach, forms of complex researches, </w:t>
      </w:r>
      <w:proofErr w:type="spellStart"/>
      <w:r w:rsidRPr="00B11EF4">
        <w:rPr>
          <w:rFonts w:ascii="Times New Roman" w:eastAsia="Times New Roman" w:hAnsi="Times New Roman" w:cs="Times New Roman"/>
          <w:iCs/>
          <w:color w:val="auto"/>
          <w:sz w:val="22"/>
          <w:szCs w:val="22"/>
          <w:lang w:val="en-US" w:bidi="ar-SA"/>
        </w:rPr>
        <w:t>situalogichesky</w:t>
      </w:r>
      <w:proofErr w:type="spellEnd"/>
      <w:r w:rsidRPr="00B11EF4">
        <w:rPr>
          <w:rFonts w:ascii="Times New Roman" w:eastAsia="Times New Roman" w:hAnsi="Times New Roman" w:cs="Times New Roman"/>
          <w:iCs/>
          <w:color w:val="auto"/>
          <w:sz w:val="22"/>
          <w:szCs w:val="22"/>
          <w:lang w:val="en-US" w:bidi="ar-SA"/>
        </w:rPr>
        <w:t xml:space="preserve"> examination.</w:t>
      </w:r>
    </w:p>
    <w:p w:rsidR="0057017E" w:rsidRPr="00374570" w:rsidRDefault="00ED5A80" w:rsidP="000339C5">
      <w:pPr>
        <w:pStyle w:val="20"/>
        <w:shd w:val="clear" w:color="auto" w:fill="auto"/>
        <w:spacing w:before="240" w:line="276" w:lineRule="auto"/>
        <w:ind w:firstLine="709"/>
        <w:rPr>
          <w:rFonts w:ascii="Times New Roman" w:hAnsi="Times New Roman"/>
          <w:color w:val="auto"/>
          <w:sz w:val="28"/>
        </w:rPr>
      </w:pPr>
      <w:r w:rsidRPr="00374570">
        <w:rPr>
          <w:rFonts w:ascii="Times New Roman" w:hAnsi="Times New Roman"/>
          <w:color w:val="auto"/>
          <w:sz w:val="28"/>
        </w:rPr>
        <w:t>Проблема комплексности как специальная проблема технологии</w:t>
      </w:r>
      <w:r w:rsidR="00191FD5" w:rsidRPr="00374570">
        <w:rPr>
          <w:rFonts w:ascii="Times New Roman" w:hAnsi="Times New Roman"/>
          <w:color w:val="auto"/>
          <w:sz w:val="28"/>
        </w:rPr>
        <w:t xml:space="preserve"> </w:t>
      </w:r>
      <w:r w:rsidRPr="00374570">
        <w:rPr>
          <w:rFonts w:ascii="Times New Roman" w:hAnsi="Times New Roman"/>
          <w:color w:val="auto"/>
          <w:sz w:val="28"/>
        </w:rPr>
        <w:t>судебно-экспертных исследований и пр</w:t>
      </w:r>
      <w:bookmarkStart w:id="0" w:name="_GoBack"/>
      <w:bookmarkEnd w:id="0"/>
      <w:r w:rsidRPr="00374570">
        <w:rPr>
          <w:rFonts w:ascii="Times New Roman" w:hAnsi="Times New Roman"/>
          <w:color w:val="auto"/>
          <w:sz w:val="28"/>
        </w:rPr>
        <w:t>оцессуального доказывания возникает тогда, когда специалисты разного профиля решают одну и ту</w:t>
      </w:r>
      <w:r w:rsidR="00191FD5" w:rsidRPr="00374570">
        <w:rPr>
          <w:rFonts w:ascii="Times New Roman" w:hAnsi="Times New Roman"/>
          <w:color w:val="auto"/>
          <w:sz w:val="28"/>
        </w:rPr>
        <w:t xml:space="preserve"> </w:t>
      </w:r>
      <w:r w:rsidRPr="00374570">
        <w:rPr>
          <w:rFonts w:ascii="Times New Roman" w:hAnsi="Times New Roman"/>
          <w:color w:val="auto"/>
          <w:sz w:val="28"/>
        </w:rPr>
        <w:t>же задачу с использованием одних и тех же источников информации</w:t>
      </w:r>
      <w:r w:rsidR="00191FD5" w:rsidRPr="00374570">
        <w:rPr>
          <w:rFonts w:ascii="Times New Roman" w:hAnsi="Times New Roman"/>
          <w:color w:val="auto"/>
          <w:sz w:val="28"/>
        </w:rPr>
        <w:t xml:space="preserve">. </w:t>
      </w:r>
      <w:r w:rsidRPr="00374570">
        <w:rPr>
          <w:rFonts w:ascii="Times New Roman" w:hAnsi="Times New Roman"/>
          <w:color w:val="auto"/>
          <w:sz w:val="28"/>
        </w:rPr>
        <w:t>Обычно эта проблема появляется в условиях дефицита информации</w:t>
      </w:r>
      <w:r w:rsidR="00191FD5" w:rsidRPr="00374570">
        <w:rPr>
          <w:rFonts w:ascii="Times New Roman" w:hAnsi="Times New Roman"/>
          <w:color w:val="auto"/>
          <w:sz w:val="28"/>
        </w:rPr>
        <w:t xml:space="preserve">, </w:t>
      </w:r>
      <w:r w:rsidRPr="00374570">
        <w:rPr>
          <w:rFonts w:ascii="Times New Roman" w:hAnsi="Times New Roman"/>
          <w:color w:val="auto"/>
          <w:sz w:val="28"/>
        </w:rPr>
        <w:t>если отдельному специалисту не удается решить возникшую или поставленную следователем либо судом задачу.</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В указанных ситуациях комплексный подход как способ межпредметной кооперации труда специалистов позволяет разрешить ряд познавательных, организационно-методических, организационно-управленческих и процессуальных задач.</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 xml:space="preserve">Познавательный смысл комплексного подхода состоит в преодолении дефицита информации и расширении оснований экспертного вывода, </w:t>
      </w:r>
      <w:proofErr w:type="gramStart"/>
      <w:r w:rsidRPr="00374570">
        <w:rPr>
          <w:rFonts w:ascii="Times New Roman" w:hAnsi="Times New Roman"/>
          <w:color w:val="auto"/>
          <w:sz w:val="28"/>
        </w:rPr>
        <w:t>а следовательно</w:t>
      </w:r>
      <w:proofErr w:type="gramEnd"/>
      <w:r w:rsidRPr="00374570">
        <w:rPr>
          <w:rFonts w:ascii="Times New Roman" w:hAnsi="Times New Roman"/>
          <w:color w:val="auto"/>
          <w:sz w:val="28"/>
        </w:rPr>
        <w:t>, в повышении его надежности.</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Организационно-методический аспект комплексного подхода обеспечивает организацию взаимодействия специалистов разного профиля</w:t>
      </w:r>
      <w:r w:rsidR="00191FD5" w:rsidRPr="00374570">
        <w:rPr>
          <w:rFonts w:ascii="Times New Roman" w:hAnsi="Times New Roman"/>
          <w:color w:val="auto"/>
          <w:sz w:val="28"/>
        </w:rPr>
        <w:t xml:space="preserve"> </w:t>
      </w:r>
      <w:r w:rsidRPr="00374570">
        <w:rPr>
          <w:rFonts w:ascii="Times New Roman" w:hAnsi="Times New Roman"/>
          <w:color w:val="auto"/>
          <w:sz w:val="28"/>
        </w:rPr>
        <w:t>при исследовании одних и тех же носителей информации в сложных</w:t>
      </w:r>
      <w:r w:rsidR="00191FD5" w:rsidRPr="00374570">
        <w:rPr>
          <w:rFonts w:ascii="Times New Roman" w:hAnsi="Times New Roman"/>
          <w:color w:val="auto"/>
          <w:sz w:val="28"/>
        </w:rPr>
        <w:t xml:space="preserve"> </w:t>
      </w:r>
      <w:r w:rsidRPr="00374570">
        <w:rPr>
          <w:rFonts w:ascii="Times New Roman" w:hAnsi="Times New Roman"/>
          <w:color w:val="auto"/>
          <w:sz w:val="28"/>
        </w:rPr>
        <w:t>технологических циклах посредством выделения соответствующих промежуточных задач и построения алгоритмов действий.</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Организационно-управленческий аспект комплексного подхода обеспечивает взаимодействие структурных подразделений экспертных, оперативно-розыскных, следственных и судебных служб и органов.</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Процессуальный аспект комплексного подхода позволяет наиболее</w:t>
      </w:r>
      <w:r w:rsidR="00191FD5" w:rsidRPr="00374570">
        <w:rPr>
          <w:rFonts w:ascii="Times New Roman" w:hAnsi="Times New Roman"/>
          <w:color w:val="auto"/>
          <w:sz w:val="28"/>
        </w:rPr>
        <w:t xml:space="preserve"> </w:t>
      </w:r>
      <w:r w:rsidRPr="00374570">
        <w:rPr>
          <w:rFonts w:ascii="Times New Roman" w:hAnsi="Times New Roman"/>
          <w:color w:val="auto"/>
          <w:sz w:val="28"/>
        </w:rPr>
        <w:t xml:space="preserve">обоснованно разрешить проблему процессуальной ответственности эксперта </w:t>
      </w:r>
      <w:r w:rsidRPr="00374570">
        <w:rPr>
          <w:rFonts w:ascii="Times New Roman" w:hAnsi="Times New Roman"/>
          <w:color w:val="auto"/>
          <w:sz w:val="28"/>
        </w:rPr>
        <w:lastRenderedPageBreak/>
        <w:t>за дачу заключения в условиях, когда его специальные познания</w:t>
      </w:r>
      <w:r w:rsidR="00191FD5" w:rsidRPr="00374570">
        <w:rPr>
          <w:rFonts w:ascii="Times New Roman" w:hAnsi="Times New Roman"/>
          <w:color w:val="auto"/>
          <w:sz w:val="28"/>
        </w:rPr>
        <w:t xml:space="preserve"> </w:t>
      </w:r>
      <w:r w:rsidRPr="00374570">
        <w:rPr>
          <w:rFonts w:ascii="Times New Roman" w:hAnsi="Times New Roman"/>
          <w:color w:val="auto"/>
          <w:sz w:val="28"/>
        </w:rPr>
        <w:t>позволяют ему принять участие в формировании конечного или только</w:t>
      </w:r>
      <w:r w:rsidR="00191FD5" w:rsidRPr="00374570">
        <w:rPr>
          <w:rFonts w:ascii="Times New Roman" w:hAnsi="Times New Roman"/>
          <w:color w:val="auto"/>
          <w:sz w:val="28"/>
        </w:rPr>
        <w:t xml:space="preserve"> </w:t>
      </w:r>
      <w:r w:rsidRPr="00374570">
        <w:rPr>
          <w:rFonts w:ascii="Times New Roman" w:hAnsi="Times New Roman"/>
          <w:color w:val="auto"/>
          <w:sz w:val="28"/>
        </w:rPr>
        <w:t>промежуточного вывода.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Проблема комплексности экспертных исследований относится к числу наиболее актуальных и перспективных проблем судебной экспертизы. Об этом свидетельствуют резко возросшее число публикаций, проведение специальной конференции</w:t>
      </w:r>
      <w:r w:rsidRPr="00374570">
        <w:rPr>
          <w:rFonts w:ascii="Times New Roman" w:hAnsi="Times New Roman"/>
          <w:color w:val="auto"/>
          <w:sz w:val="28"/>
          <w:vertAlign w:val="superscript"/>
        </w:rPr>
        <w:footnoteReference w:id="1"/>
      </w:r>
      <w:r w:rsidRPr="00374570">
        <w:rPr>
          <w:rFonts w:ascii="Times New Roman" w:hAnsi="Times New Roman"/>
          <w:color w:val="auto"/>
          <w:sz w:val="28"/>
        </w:rPr>
        <w:t>, принявшей Рекомендации</w:t>
      </w:r>
      <w:r w:rsidRPr="00374570">
        <w:rPr>
          <w:rFonts w:ascii="Times New Roman" w:hAnsi="Times New Roman"/>
          <w:color w:val="auto"/>
          <w:sz w:val="28"/>
          <w:vertAlign w:val="superscript"/>
        </w:rPr>
        <w:footnoteReference w:id="2"/>
      </w:r>
      <w:r w:rsidRPr="00374570">
        <w:rPr>
          <w:rFonts w:ascii="Times New Roman" w:hAnsi="Times New Roman"/>
          <w:color w:val="auto"/>
          <w:sz w:val="28"/>
        </w:rPr>
        <w:t>, а также опубликование специальной Инструкции об организации комплексных экспертиз в судебно-экспертных учреждениях</w:t>
      </w:r>
      <w:r w:rsidRPr="00374570">
        <w:rPr>
          <w:rFonts w:ascii="Times New Roman" w:hAnsi="Times New Roman"/>
          <w:color w:val="auto"/>
          <w:sz w:val="28"/>
          <w:vertAlign w:val="superscript"/>
        </w:rPr>
        <w:footnoteReference w:id="3"/>
      </w:r>
      <w:r w:rsidRPr="00374570">
        <w:rPr>
          <w:rFonts w:ascii="Times New Roman" w:hAnsi="Times New Roman"/>
          <w:color w:val="auto"/>
          <w:sz w:val="28"/>
        </w:rPr>
        <w:t>. Разработка научно-теоретических и методических проблем комплексных судебно-экспертных исследований рассматривается как одно из основных перспективных направлений в концепции развития судебной экспертизы.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Концентрация внимания и творческих усилий ученых и практиков</w:t>
      </w:r>
      <w:r w:rsidR="00191FD5" w:rsidRPr="00374570">
        <w:rPr>
          <w:rFonts w:ascii="Times New Roman" w:hAnsi="Times New Roman"/>
          <w:color w:val="auto"/>
          <w:sz w:val="28"/>
        </w:rPr>
        <w:t xml:space="preserve"> </w:t>
      </w:r>
      <w:r w:rsidRPr="00374570">
        <w:rPr>
          <w:rFonts w:ascii="Times New Roman" w:hAnsi="Times New Roman"/>
          <w:color w:val="auto"/>
          <w:sz w:val="28"/>
        </w:rPr>
        <w:t>на проблеме комплексных исследований в судебной экспертизе вызвана двумя важнейшими причинами. Первая из них состоит в том, что</w:t>
      </w:r>
      <w:r w:rsidR="00191FD5" w:rsidRPr="00374570">
        <w:rPr>
          <w:rFonts w:ascii="Times New Roman" w:hAnsi="Times New Roman"/>
          <w:color w:val="auto"/>
          <w:sz w:val="28"/>
        </w:rPr>
        <w:t xml:space="preserve"> </w:t>
      </w:r>
      <w:r w:rsidRPr="00374570">
        <w:rPr>
          <w:rFonts w:ascii="Times New Roman" w:hAnsi="Times New Roman"/>
          <w:color w:val="auto"/>
          <w:sz w:val="28"/>
        </w:rPr>
        <w:t>разработка проблемы комплексности облегчает всестороннее использование возможностей судебной экспертизы в процессуальном доказывании в условиях резко обозначившейся специализации экспертного знания. Вторая причина заключается в том, что в результате комплексных</w:t>
      </w:r>
      <w:r w:rsidR="00191FD5" w:rsidRPr="00374570">
        <w:rPr>
          <w:rFonts w:ascii="Times New Roman" w:hAnsi="Times New Roman"/>
          <w:color w:val="auto"/>
          <w:sz w:val="28"/>
        </w:rPr>
        <w:t xml:space="preserve"> </w:t>
      </w:r>
      <w:r w:rsidRPr="00374570">
        <w:rPr>
          <w:rFonts w:ascii="Times New Roman" w:hAnsi="Times New Roman"/>
          <w:color w:val="auto"/>
          <w:sz w:val="28"/>
        </w:rPr>
        <w:t>исследований в объектах судебной экспертизы выявляются такие пласты и срезы доказательственной информации, совместное использование которых позволяет решать новые, ранее не разрешимые экспертные</w:t>
      </w:r>
      <w:r w:rsidR="00191FD5" w:rsidRPr="00374570">
        <w:rPr>
          <w:rFonts w:ascii="Times New Roman" w:hAnsi="Times New Roman"/>
          <w:color w:val="auto"/>
          <w:sz w:val="28"/>
        </w:rPr>
        <w:t xml:space="preserve"> </w:t>
      </w:r>
      <w:r w:rsidRPr="00374570">
        <w:rPr>
          <w:rFonts w:ascii="Times New Roman" w:hAnsi="Times New Roman"/>
          <w:color w:val="auto"/>
          <w:sz w:val="28"/>
        </w:rPr>
        <w:t>задачи. К числу этих задач относится, в частности, задача индивидуальной идентификации объектов по их субстанциональным свойствам.</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Следует отметить, что принцип комплексного использования доказательственной информации представляет собой также основную тенденцию развития института следственного действия</w:t>
      </w:r>
      <w:r w:rsidRPr="00374570">
        <w:rPr>
          <w:rFonts w:ascii="Times New Roman" w:hAnsi="Times New Roman"/>
          <w:color w:val="auto"/>
          <w:sz w:val="28"/>
          <w:vertAlign w:val="superscript"/>
        </w:rPr>
        <w:footnoteReference w:id="4"/>
      </w:r>
      <w:r w:rsidRPr="00374570">
        <w:rPr>
          <w:rFonts w:ascii="Times New Roman" w:hAnsi="Times New Roman"/>
          <w:color w:val="auto"/>
          <w:sz w:val="28"/>
        </w:rPr>
        <w:t xml:space="preserve"> и процесса доказывания по уголовным делам в целом. Например, сопоставление и совместное использование информации, полученной из вещественных и</w:t>
      </w:r>
      <w:r w:rsidR="00191FD5" w:rsidRPr="00374570">
        <w:rPr>
          <w:rFonts w:ascii="Times New Roman" w:hAnsi="Times New Roman"/>
          <w:color w:val="auto"/>
          <w:sz w:val="28"/>
        </w:rPr>
        <w:t xml:space="preserve"> </w:t>
      </w:r>
      <w:r w:rsidRPr="00374570">
        <w:rPr>
          <w:rFonts w:ascii="Times New Roman" w:hAnsi="Times New Roman"/>
          <w:color w:val="auto"/>
          <w:sz w:val="28"/>
        </w:rPr>
        <w:t>личных источников при производстве следственного эксперимента, опознания, проверки показаний на месте, позволяют получить качественно</w:t>
      </w:r>
      <w:r w:rsidR="00191FD5" w:rsidRPr="00374570">
        <w:rPr>
          <w:rFonts w:ascii="Times New Roman" w:hAnsi="Times New Roman"/>
          <w:color w:val="auto"/>
          <w:sz w:val="28"/>
        </w:rPr>
        <w:t xml:space="preserve"> </w:t>
      </w:r>
      <w:r w:rsidRPr="00374570">
        <w:rPr>
          <w:rFonts w:ascii="Times New Roman" w:hAnsi="Times New Roman"/>
          <w:color w:val="auto"/>
          <w:sz w:val="28"/>
        </w:rPr>
        <w:t>новые результаты в расследовании по сравнению, например, с традиционными осмотром и допросом.</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Методология комплексных исследований в экспертно-криминалистической идентификации базируется на принципах системно-структурного, системно-деятельностного и комплексного подходов, получивших</w:t>
      </w:r>
      <w:r w:rsidR="00191FD5" w:rsidRPr="00374570">
        <w:rPr>
          <w:rFonts w:ascii="Times New Roman" w:hAnsi="Times New Roman"/>
          <w:color w:val="auto"/>
          <w:sz w:val="28"/>
        </w:rPr>
        <w:t xml:space="preserve"> </w:t>
      </w:r>
      <w:r w:rsidRPr="00374570">
        <w:rPr>
          <w:rFonts w:ascii="Times New Roman" w:hAnsi="Times New Roman"/>
          <w:color w:val="auto"/>
          <w:sz w:val="28"/>
        </w:rPr>
        <w:t>интенсивное развитие в современной науке</w:t>
      </w:r>
      <w:r w:rsidRPr="00374570">
        <w:rPr>
          <w:rFonts w:ascii="Times New Roman" w:hAnsi="Times New Roman"/>
          <w:color w:val="auto"/>
          <w:sz w:val="28"/>
          <w:vertAlign w:val="superscript"/>
        </w:rPr>
        <w:footnoteReference w:id="5"/>
      </w:r>
      <w:r w:rsidRPr="00374570">
        <w:rPr>
          <w:rFonts w:ascii="Times New Roman" w:hAnsi="Times New Roman"/>
          <w:color w:val="auto"/>
          <w:sz w:val="28"/>
        </w:rPr>
        <w:t>.</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Использование идей системно-структурного и комплексного подходов дает возможность разрешить важнейшую практическую проблему</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экспертизы: дефицита информации об искомом факте, содержащейся в</w:t>
      </w:r>
      <w:r w:rsidR="00191FD5" w:rsidRPr="00374570">
        <w:rPr>
          <w:rFonts w:ascii="Times New Roman" w:hAnsi="Times New Roman"/>
          <w:color w:val="auto"/>
          <w:sz w:val="28"/>
        </w:rPr>
        <w:t xml:space="preserve"> </w:t>
      </w:r>
      <w:r w:rsidRPr="00374570">
        <w:rPr>
          <w:rFonts w:ascii="Times New Roman" w:hAnsi="Times New Roman"/>
          <w:color w:val="auto"/>
          <w:sz w:val="28"/>
        </w:rPr>
        <w:t>отдельном следе или информационном поле. Эта проблема решается</w:t>
      </w:r>
      <w:r w:rsidR="00191FD5" w:rsidRPr="00374570">
        <w:rPr>
          <w:rFonts w:ascii="Times New Roman" w:hAnsi="Times New Roman"/>
          <w:color w:val="auto"/>
          <w:sz w:val="28"/>
        </w:rPr>
        <w:t xml:space="preserve"> </w:t>
      </w:r>
      <w:r w:rsidRPr="00374570">
        <w:rPr>
          <w:rFonts w:ascii="Times New Roman" w:hAnsi="Times New Roman"/>
          <w:color w:val="auto"/>
          <w:sz w:val="28"/>
        </w:rPr>
        <w:t>путем выделения, комплексного исследования и интегральной оценки</w:t>
      </w:r>
      <w:r w:rsidR="00191FD5" w:rsidRPr="00374570">
        <w:rPr>
          <w:rFonts w:ascii="Times New Roman" w:hAnsi="Times New Roman"/>
          <w:color w:val="auto"/>
          <w:sz w:val="28"/>
        </w:rPr>
        <w:t xml:space="preserve"> </w:t>
      </w:r>
      <w:r w:rsidRPr="00374570">
        <w:rPr>
          <w:rFonts w:ascii="Times New Roman" w:hAnsi="Times New Roman"/>
          <w:color w:val="auto"/>
          <w:sz w:val="28"/>
        </w:rPr>
        <w:t>различных информационных полей, отображенных в обстановке расследуемого события.</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Если искомый объект представляет сложную систему, которая</w:t>
      </w:r>
      <w:r w:rsidR="00191FD5" w:rsidRPr="00374570">
        <w:rPr>
          <w:rFonts w:ascii="Times New Roman" w:hAnsi="Times New Roman"/>
          <w:color w:val="auto"/>
          <w:sz w:val="28"/>
        </w:rPr>
        <w:t xml:space="preserve"> </w:t>
      </w:r>
      <w:r w:rsidRPr="00374570">
        <w:rPr>
          <w:rFonts w:ascii="Times New Roman" w:hAnsi="Times New Roman"/>
          <w:color w:val="auto"/>
          <w:sz w:val="28"/>
        </w:rPr>
        <w:t>вступает в многостороннее взаимодействие с другими объектами и обстановкой преступления, в качестве источников информации могут выступать различные подсистемы свойств, находящиеся на разных уровнях организации искомого объекта и требующие для своего выявления</w:t>
      </w:r>
      <w:r w:rsidR="00191FD5" w:rsidRPr="00374570">
        <w:rPr>
          <w:rFonts w:ascii="Times New Roman" w:hAnsi="Times New Roman"/>
          <w:color w:val="auto"/>
          <w:sz w:val="28"/>
        </w:rPr>
        <w:t xml:space="preserve"> </w:t>
      </w:r>
      <w:r w:rsidRPr="00374570">
        <w:rPr>
          <w:rFonts w:ascii="Times New Roman" w:hAnsi="Times New Roman"/>
          <w:color w:val="auto"/>
          <w:sz w:val="28"/>
        </w:rPr>
        <w:t>и исследования различных экспертных технологий. В связи с этим</w:t>
      </w:r>
      <w:r w:rsidR="00191FD5" w:rsidRPr="00374570">
        <w:rPr>
          <w:rFonts w:ascii="Times New Roman" w:hAnsi="Times New Roman"/>
          <w:color w:val="auto"/>
          <w:sz w:val="28"/>
        </w:rPr>
        <w:t xml:space="preserve"> </w:t>
      </w:r>
      <w:r w:rsidRPr="00374570">
        <w:rPr>
          <w:rFonts w:ascii="Times New Roman" w:hAnsi="Times New Roman"/>
          <w:color w:val="auto"/>
          <w:sz w:val="28"/>
        </w:rPr>
        <w:t>структура комплексного экспертного исследования и система взаимодействия эксперта со следователем и специалистом оказываются гораздо более сложными.</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Особенности такого исследования выражены в его узловых подзадачах и стадиях. Требуют рассмотрения следующие стадии комплексного идентификационного исследования: 1) определение задач исследования; 2) планирование исследований; 3) раздельный анализ и сравнение идентифицируемых объектов; 4) экспертный синтез.</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Остановимся на указанных подзадачах и стадиях более подробно.</w:t>
      </w:r>
    </w:p>
    <w:p w:rsidR="0057017E" w:rsidRPr="00374570" w:rsidRDefault="00ED5A80" w:rsidP="00A56989">
      <w:pPr>
        <w:pStyle w:val="20"/>
        <w:numPr>
          <w:ilvl w:val="0"/>
          <w:numId w:val="1"/>
        </w:numPr>
        <w:shd w:val="clear" w:color="auto" w:fill="auto"/>
        <w:tabs>
          <w:tab w:val="left" w:pos="711"/>
          <w:tab w:val="left" w:pos="1134"/>
        </w:tabs>
        <w:spacing w:line="276" w:lineRule="auto"/>
        <w:ind w:firstLine="709"/>
        <w:rPr>
          <w:rFonts w:ascii="Times New Roman" w:hAnsi="Times New Roman"/>
          <w:color w:val="auto"/>
          <w:sz w:val="28"/>
        </w:rPr>
      </w:pPr>
      <w:r w:rsidRPr="00374570">
        <w:rPr>
          <w:rFonts w:ascii="Times New Roman" w:hAnsi="Times New Roman"/>
          <w:color w:val="auto"/>
          <w:sz w:val="28"/>
        </w:rPr>
        <w:t>При производстве комплексных исследований определение задач исследователя особенно актуально в силу их непосредственной связи с задачами доказывания и необходимостью всестороннего использования специальных познаний для выяснения обстоятельств уголовного</w:t>
      </w:r>
      <w:r w:rsidR="00191FD5" w:rsidRPr="00374570">
        <w:rPr>
          <w:rFonts w:ascii="Times New Roman" w:hAnsi="Times New Roman"/>
          <w:color w:val="auto"/>
          <w:sz w:val="28"/>
        </w:rPr>
        <w:t xml:space="preserve"> </w:t>
      </w:r>
      <w:r w:rsidRPr="00374570">
        <w:rPr>
          <w:rFonts w:ascii="Times New Roman" w:hAnsi="Times New Roman"/>
          <w:color w:val="auto"/>
          <w:sz w:val="28"/>
        </w:rPr>
        <w:t>дела.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Для правильного определения возможностей криминалистической</w:t>
      </w:r>
      <w:r w:rsidR="00191FD5" w:rsidRPr="00374570">
        <w:rPr>
          <w:rFonts w:ascii="Times New Roman" w:hAnsi="Times New Roman"/>
          <w:color w:val="auto"/>
          <w:sz w:val="28"/>
        </w:rPr>
        <w:t xml:space="preserve"> </w:t>
      </w:r>
      <w:r w:rsidRPr="00374570">
        <w:rPr>
          <w:rFonts w:ascii="Times New Roman" w:hAnsi="Times New Roman"/>
          <w:color w:val="auto"/>
          <w:sz w:val="28"/>
        </w:rPr>
        <w:t xml:space="preserve">экспертизы по уголовному делу необходимо в первую очередь произвести </w:t>
      </w:r>
      <w:r w:rsidRPr="00374570">
        <w:rPr>
          <w:rStyle w:val="21"/>
          <w:rFonts w:ascii="Times New Roman" w:hAnsi="Times New Roman"/>
          <w:b w:val="0"/>
          <w:color w:val="auto"/>
          <w:sz w:val="28"/>
        </w:rPr>
        <w:t xml:space="preserve">экспертный анализ следственной ситуации, </w:t>
      </w:r>
      <w:r w:rsidRPr="00374570">
        <w:rPr>
          <w:rFonts w:ascii="Times New Roman" w:hAnsi="Times New Roman"/>
          <w:color w:val="auto"/>
          <w:sz w:val="28"/>
        </w:rPr>
        <w:t>в условиях которой</w:t>
      </w:r>
      <w:r w:rsidR="00191FD5" w:rsidRPr="00374570">
        <w:rPr>
          <w:rFonts w:ascii="Times New Roman" w:hAnsi="Times New Roman"/>
          <w:color w:val="auto"/>
          <w:sz w:val="28"/>
        </w:rPr>
        <w:t xml:space="preserve"> </w:t>
      </w:r>
      <w:r w:rsidRPr="00374570">
        <w:rPr>
          <w:rFonts w:ascii="Times New Roman" w:hAnsi="Times New Roman"/>
          <w:color w:val="auto"/>
          <w:sz w:val="28"/>
        </w:rPr>
        <w:t>возникла потребность в проведении экспертизы. С этой целью эксперты, опираясь на свои специальные познания, изучают представленные</w:t>
      </w:r>
      <w:r w:rsidR="00191FD5" w:rsidRPr="00374570">
        <w:rPr>
          <w:rFonts w:ascii="Times New Roman" w:hAnsi="Times New Roman"/>
          <w:color w:val="auto"/>
          <w:sz w:val="28"/>
        </w:rPr>
        <w:t xml:space="preserve"> </w:t>
      </w:r>
      <w:r w:rsidRPr="00374570">
        <w:rPr>
          <w:rFonts w:ascii="Times New Roman" w:hAnsi="Times New Roman"/>
          <w:color w:val="auto"/>
          <w:sz w:val="28"/>
        </w:rPr>
        <w:t>им материалы следственного или судебного производства для выяснения механизма расследуемого события и выделения в структуре материальных взаимодействий искомого (или искомых) объекта. Особенно</w:t>
      </w:r>
      <w:r w:rsidR="00191FD5" w:rsidRPr="00374570">
        <w:rPr>
          <w:rFonts w:ascii="Times New Roman" w:hAnsi="Times New Roman"/>
          <w:color w:val="auto"/>
          <w:sz w:val="28"/>
        </w:rPr>
        <w:t xml:space="preserve"> </w:t>
      </w:r>
      <w:r w:rsidRPr="00374570">
        <w:rPr>
          <w:rFonts w:ascii="Times New Roman" w:hAnsi="Times New Roman"/>
          <w:color w:val="auto"/>
          <w:sz w:val="28"/>
        </w:rPr>
        <w:t>продуктивно такое исследование в случаях, когда в качестве объекта</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экспертизы служит материальная обстановка расследуемого события</w:t>
      </w:r>
      <w:r w:rsidR="00191FD5" w:rsidRPr="00374570">
        <w:rPr>
          <w:rFonts w:ascii="Times New Roman" w:hAnsi="Times New Roman"/>
          <w:color w:val="auto"/>
          <w:sz w:val="28"/>
        </w:rPr>
        <w:t xml:space="preserve">, </w:t>
      </w:r>
      <w:r w:rsidRPr="00374570">
        <w:rPr>
          <w:rFonts w:ascii="Times New Roman" w:hAnsi="Times New Roman"/>
          <w:color w:val="auto"/>
          <w:sz w:val="28"/>
        </w:rPr>
        <w:t>а также когда экспертам предоставляются данные, характеризующие</w:t>
      </w:r>
      <w:r w:rsidR="00191FD5" w:rsidRPr="00374570">
        <w:rPr>
          <w:rFonts w:ascii="Times New Roman" w:hAnsi="Times New Roman"/>
          <w:color w:val="auto"/>
          <w:sz w:val="28"/>
        </w:rPr>
        <w:t xml:space="preserve"> </w:t>
      </w:r>
      <w:r w:rsidRPr="00374570">
        <w:rPr>
          <w:rFonts w:ascii="Times New Roman" w:hAnsi="Times New Roman"/>
          <w:color w:val="auto"/>
          <w:sz w:val="28"/>
        </w:rPr>
        <w:t xml:space="preserve">следственную ситуацию (поведение лица, объекта, агрегата в определенной обстановке). Анализ завершается выделением взаимодействующих материальных комплексов как предполагаемых искомых объектов, с одной стороны, и носителей идентификационной информации </w:t>
      </w:r>
      <w:r w:rsidR="00191FD5" w:rsidRPr="00374570">
        <w:rPr>
          <w:rFonts w:ascii="Times New Roman" w:hAnsi="Times New Roman"/>
          <w:color w:val="auto"/>
          <w:sz w:val="28"/>
        </w:rPr>
        <w:t xml:space="preserve">- </w:t>
      </w:r>
      <w:r w:rsidRPr="00374570">
        <w:rPr>
          <w:rFonts w:ascii="Times New Roman" w:hAnsi="Times New Roman"/>
          <w:color w:val="auto"/>
          <w:sz w:val="28"/>
        </w:rPr>
        <w:t>с другой.</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 xml:space="preserve">Наряду с ситуационным анализом осуществляется </w:t>
      </w:r>
      <w:r w:rsidRPr="00374570">
        <w:rPr>
          <w:rStyle w:val="21"/>
          <w:rFonts w:ascii="Times New Roman" w:hAnsi="Times New Roman"/>
          <w:b w:val="0"/>
          <w:color w:val="auto"/>
          <w:sz w:val="28"/>
        </w:rPr>
        <w:t xml:space="preserve">анализ механизма следообразования </w:t>
      </w:r>
      <w:r w:rsidRPr="00374570">
        <w:rPr>
          <w:rFonts w:ascii="Times New Roman" w:hAnsi="Times New Roman"/>
          <w:color w:val="auto"/>
          <w:sz w:val="28"/>
        </w:rPr>
        <w:t>с целью определения контактных поверхностей</w:t>
      </w:r>
      <w:r w:rsidR="00191FD5" w:rsidRPr="00374570">
        <w:rPr>
          <w:rFonts w:ascii="Times New Roman" w:hAnsi="Times New Roman"/>
          <w:color w:val="auto"/>
          <w:sz w:val="28"/>
        </w:rPr>
        <w:t xml:space="preserve"> </w:t>
      </w:r>
      <w:r w:rsidRPr="00374570">
        <w:rPr>
          <w:rFonts w:ascii="Times New Roman" w:hAnsi="Times New Roman"/>
          <w:color w:val="auto"/>
          <w:sz w:val="28"/>
        </w:rPr>
        <w:t>взаимодействующих объектов и следообразующих субстратов. Результаты этого исследования используются для планирования экспериментальной работы в ходе экспертизы.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Следующим этапом конкретизации подзадач экспертизы является</w:t>
      </w:r>
      <w:r w:rsidR="00191FD5" w:rsidRPr="00374570">
        <w:rPr>
          <w:rFonts w:ascii="Times New Roman" w:hAnsi="Times New Roman"/>
          <w:color w:val="auto"/>
          <w:sz w:val="28"/>
        </w:rPr>
        <w:t xml:space="preserve"> </w:t>
      </w:r>
      <w:r w:rsidRPr="00374570">
        <w:rPr>
          <w:rStyle w:val="21"/>
          <w:rFonts w:ascii="Times New Roman" w:hAnsi="Times New Roman"/>
          <w:b w:val="0"/>
          <w:color w:val="auto"/>
          <w:sz w:val="28"/>
        </w:rPr>
        <w:t xml:space="preserve">системно-структурный анализ проверяемого объекта </w:t>
      </w:r>
      <w:r w:rsidRPr="00374570">
        <w:rPr>
          <w:rFonts w:ascii="Times New Roman" w:hAnsi="Times New Roman"/>
          <w:color w:val="auto"/>
          <w:sz w:val="28"/>
        </w:rPr>
        <w:t>с целью выделения</w:t>
      </w:r>
      <w:r w:rsidR="00191FD5" w:rsidRPr="00374570">
        <w:rPr>
          <w:rFonts w:ascii="Times New Roman" w:hAnsi="Times New Roman"/>
          <w:color w:val="auto"/>
          <w:sz w:val="28"/>
        </w:rPr>
        <w:t xml:space="preserve"> </w:t>
      </w:r>
      <w:r w:rsidRPr="00374570">
        <w:rPr>
          <w:rFonts w:ascii="Times New Roman" w:hAnsi="Times New Roman"/>
          <w:color w:val="auto"/>
          <w:sz w:val="28"/>
        </w:rPr>
        <w:t>идентификационных полей, актуализация которых возможна в конкретной следственной ситуации при определенном механизме взаимодействия объектов.</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На основе полученных данных планируются: а) обнаружение латентных следов, в том числе микроследов и микрочастиц, на возможных</w:t>
      </w:r>
      <w:r w:rsidR="00191FD5" w:rsidRPr="00374570">
        <w:rPr>
          <w:rFonts w:ascii="Times New Roman" w:hAnsi="Times New Roman"/>
          <w:color w:val="auto"/>
          <w:sz w:val="28"/>
        </w:rPr>
        <w:t xml:space="preserve"> </w:t>
      </w:r>
      <w:r w:rsidRPr="00374570">
        <w:rPr>
          <w:rFonts w:ascii="Times New Roman" w:hAnsi="Times New Roman"/>
          <w:color w:val="auto"/>
          <w:sz w:val="28"/>
        </w:rPr>
        <w:t>следоносителях; б) получение образцов для сравнительного исследования на основе экспертного эксперимента с проверяемым объектом.</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 xml:space="preserve">Проведенные анализы позволяют осуществить </w:t>
      </w:r>
      <w:r w:rsidRPr="00374570">
        <w:rPr>
          <w:rStyle w:val="21"/>
          <w:rFonts w:ascii="Times New Roman" w:hAnsi="Times New Roman"/>
          <w:b w:val="0"/>
          <w:color w:val="auto"/>
          <w:sz w:val="28"/>
        </w:rPr>
        <w:t xml:space="preserve">информационное моделирование сложного идентифицируемого объекта. </w:t>
      </w:r>
      <w:r w:rsidRPr="00374570">
        <w:rPr>
          <w:rFonts w:ascii="Times New Roman" w:hAnsi="Times New Roman"/>
          <w:color w:val="auto"/>
          <w:sz w:val="28"/>
        </w:rPr>
        <w:t>В структуре исследуемого материального комплекса выделяются исходные, непосредственные, промежуточные и конечный идентифицируемые объекты.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Нужно подчеркнуть, что только указанный четырехступенчатый</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экспертный анализ позволит в полной мере выявить возможности идентификационных исследований по конкретному делу и правильно определить их цели, обеспечит квалифицированное планирование экспертного исследования.</w:t>
      </w:r>
    </w:p>
    <w:p w:rsidR="0057017E" w:rsidRPr="00374570" w:rsidRDefault="00ED5A80" w:rsidP="009C539D">
      <w:pPr>
        <w:pStyle w:val="20"/>
        <w:numPr>
          <w:ilvl w:val="0"/>
          <w:numId w:val="1"/>
        </w:numPr>
        <w:shd w:val="clear" w:color="auto" w:fill="auto"/>
        <w:tabs>
          <w:tab w:val="left" w:pos="702"/>
          <w:tab w:val="left" w:pos="1134"/>
        </w:tabs>
        <w:spacing w:line="276" w:lineRule="auto"/>
        <w:ind w:firstLine="709"/>
        <w:rPr>
          <w:rFonts w:ascii="Times New Roman" w:hAnsi="Times New Roman"/>
          <w:color w:val="auto"/>
          <w:sz w:val="28"/>
        </w:rPr>
      </w:pPr>
      <w:r w:rsidRPr="00374570">
        <w:rPr>
          <w:rFonts w:ascii="Times New Roman" w:hAnsi="Times New Roman"/>
          <w:color w:val="auto"/>
          <w:sz w:val="28"/>
        </w:rPr>
        <w:t>Организационно-управленческая стадия комплексного экспертного исследования приобретает особое значение в силу необходимости</w:t>
      </w:r>
      <w:r w:rsidR="00191FD5" w:rsidRPr="00374570">
        <w:rPr>
          <w:rFonts w:ascii="Times New Roman" w:hAnsi="Times New Roman"/>
          <w:color w:val="auto"/>
          <w:sz w:val="28"/>
        </w:rPr>
        <w:t xml:space="preserve"> </w:t>
      </w:r>
      <w:r w:rsidRPr="00374570">
        <w:rPr>
          <w:rFonts w:ascii="Times New Roman" w:hAnsi="Times New Roman"/>
          <w:color w:val="auto"/>
          <w:sz w:val="28"/>
        </w:rPr>
        <w:t>определения оптимальной последовательности аналитических исследований и их информационной взаимосвязи, а также координации практических исследовательских действий и операций с объектами экспертизы.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План (программа) комплексного исследования является организационной основой работы коллектива экспертов и должен содержать</w:t>
      </w:r>
      <w:r w:rsidR="00191FD5" w:rsidRPr="00374570">
        <w:rPr>
          <w:rFonts w:ascii="Times New Roman" w:hAnsi="Times New Roman"/>
          <w:color w:val="auto"/>
          <w:sz w:val="28"/>
        </w:rPr>
        <w:t xml:space="preserve"> </w:t>
      </w:r>
      <w:r w:rsidRPr="00374570">
        <w:rPr>
          <w:rFonts w:ascii="Times New Roman" w:hAnsi="Times New Roman"/>
          <w:color w:val="auto"/>
          <w:sz w:val="28"/>
        </w:rPr>
        <w:t>обозначение исходных, промежуточных и конечной задач исследования;</w:t>
      </w:r>
      <w:r w:rsidR="00191FD5" w:rsidRPr="00374570">
        <w:rPr>
          <w:rFonts w:ascii="Times New Roman" w:hAnsi="Times New Roman"/>
          <w:color w:val="auto"/>
          <w:sz w:val="28"/>
        </w:rPr>
        <w:t xml:space="preserve"> </w:t>
      </w:r>
      <w:r w:rsidRPr="00374570">
        <w:rPr>
          <w:rFonts w:ascii="Times New Roman" w:hAnsi="Times New Roman"/>
          <w:color w:val="auto"/>
          <w:sz w:val="28"/>
        </w:rPr>
        <w:t>включать технологические схемы решения каждой из них, т.е. перечень</w:t>
      </w:r>
      <w:r w:rsidR="00191FD5" w:rsidRPr="00374570">
        <w:rPr>
          <w:rFonts w:ascii="Times New Roman" w:hAnsi="Times New Roman"/>
          <w:color w:val="auto"/>
          <w:sz w:val="28"/>
        </w:rPr>
        <w:t xml:space="preserve"> </w:t>
      </w:r>
      <w:r w:rsidRPr="00374570">
        <w:rPr>
          <w:rFonts w:ascii="Times New Roman" w:hAnsi="Times New Roman"/>
          <w:color w:val="auto"/>
          <w:sz w:val="28"/>
        </w:rPr>
        <w:t>анализов, последовательность их проведения и обработки полученных</w:t>
      </w:r>
      <w:r w:rsidR="00191FD5" w:rsidRPr="00374570">
        <w:rPr>
          <w:rFonts w:ascii="Times New Roman" w:hAnsi="Times New Roman"/>
          <w:color w:val="auto"/>
          <w:sz w:val="28"/>
        </w:rPr>
        <w:t xml:space="preserve"> </w:t>
      </w:r>
      <w:r w:rsidRPr="00374570">
        <w:rPr>
          <w:rFonts w:ascii="Times New Roman" w:hAnsi="Times New Roman"/>
          <w:color w:val="auto"/>
          <w:sz w:val="28"/>
        </w:rPr>
        <w:t>результатов с указанием конкретных исполнителей, в том числе лаборантов и операторов ЭВМ; определять справочно-информационную и</w:t>
      </w:r>
      <w:r w:rsidR="00191FD5" w:rsidRPr="00374570">
        <w:rPr>
          <w:rFonts w:ascii="Times New Roman" w:hAnsi="Times New Roman"/>
          <w:color w:val="auto"/>
          <w:sz w:val="28"/>
        </w:rPr>
        <w:t xml:space="preserve"> </w:t>
      </w:r>
      <w:r w:rsidRPr="00374570">
        <w:rPr>
          <w:rFonts w:ascii="Times New Roman" w:hAnsi="Times New Roman"/>
          <w:color w:val="auto"/>
          <w:sz w:val="28"/>
        </w:rPr>
        <w:t>лабораторно-техническую базу исследования</w:t>
      </w:r>
      <w:r w:rsidRPr="00374570">
        <w:rPr>
          <w:rFonts w:ascii="Times New Roman" w:hAnsi="Times New Roman"/>
          <w:color w:val="auto"/>
          <w:sz w:val="28"/>
          <w:vertAlign w:val="superscript"/>
        </w:rPr>
        <w:footnoteReference w:id="6"/>
      </w:r>
      <w:r w:rsidRPr="00374570">
        <w:rPr>
          <w:rFonts w:ascii="Times New Roman" w:hAnsi="Times New Roman"/>
          <w:color w:val="auto"/>
          <w:sz w:val="28"/>
        </w:rPr>
        <w:t>.</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План (программа) криминалистического идентификационного исследования составляется ведущим экспертом, согласовывается со всеми участниками экспертизы и, по возможности, с органом, назначившим</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экспертизу.</w:t>
      </w:r>
    </w:p>
    <w:p w:rsidR="0057017E" w:rsidRPr="00374570" w:rsidRDefault="00ED5A80" w:rsidP="00DE605D">
      <w:pPr>
        <w:pStyle w:val="20"/>
        <w:numPr>
          <w:ilvl w:val="0"/>
          <w:numId w:val="1"/>
        </w:numPr>
        <w:shd w:val="clear" w:color="auto" w:fill="auto"/>
        <w:tabs>
          <w:tab w:val="left" w:pos="735"/>
          <w:tab w:val="left" w:pos="1134"/>
        </w:tabs>
        <w:spacing w:line="276" w:lineRule="auto"/>
        <w:ind w:firstLine="709"/>
        <w:rPr>
          <w:rFonts w:ascii="Times New Roman" w:hAnsi="Times New Roman"/>
          <w:color w:val="auto"/>
          <w:sz w:val="28"/>
        </w:rPr>
      </w:pPr>
      <w:r w:rsidRPr="00374570">
        <w:rPr>
          <w:rFonts w:ascii="Times New Roman" w:hAnsi="Times New Roman"/>
          <w:color w:val="auto"/>
          <w:sz w:val="28"/>
        </w:rPr>
        <w:t>Раздельный анализ и сравнение объектов. В процессе анализа</w:t>
      </w:r>
      <w:r w:rsidR="00191FD5" w:rsidRPr="00374570">
        <w:rPr>
          <w:rFonts w:ascii="Times New Roman" w:hAnsi="Times New Roman"/>
          <w:color w:val="auto"/>
          <w:sz w:val="28"/>
        </w:rPr>
        <w:t xml:space="preserve"> </w:t>
      </w:r>
      <w:r w:rsidRPr="00374570">
        <w:rPr>
          <w:rFonts w:ascii="Times New Roman" w:hAnsi="Times New Roman"/>
          <w:color w:val="auto"/>
          <w:sz w:val="28"/>
        </w:rPr>
        <w:t>производится раздельное исследование каждого информационного поля с использованием современной инструментальной базы. В акте экспертизы указываются: пределы детализации признаков и свойств исследуемых объектов; использованные при этом инструментальные аналитические методики; выявленные признаки; способы обработки и оценки объектов, включая математические методы и программно-вычислительные средства; полученные результаты, т.е. обнаруженные различающиеся и совпадающие свойства сравниваемых объектов на различных иерархических уровнях их организации.</w:t>
      </w:r>
    </w:p>
    <w:p w:rsidR="0057017E" w:rsidRPr="00374570" w:rsidRDefault="00ED5A80" w:rsidP="006C1F18">
      <w:pPr>
        <w:pStyle w:val="20"/>
        <w:numPr>
          <w:ilvl w:val="0"/>
          <w:numId w:val="1"/>
        </w:numPr>
        <w:shd w:val="clear" w:color="auto" w:fill="auto"/>
        <w:tabs>
          <w:tab w:val="left" w:pos="716"/>
          <w:tab w:val="left" w:pos="1134"/>
        </w:tabs>
        <w:spacing w:line="276" w:lineRule="auto"/>
        <w:ind w:firstLine="709"/>
        <w:rPr>
          <w:rFonts w:ascii="Times New Roman" w:hAnsi="Times New Roman"/>
          <w:color w:val="auto"/>
          <w:sz w:val="28"/>
        </w:rPr>
      </w:pPr>
      <w:r w:rsidRPr="00374570">
        <w:rPr>
          <w:rFonts w:ascii="Times New Roman" w:hAnsi="Times New Roman"/>
          <w:color w:val="auto"/>
          <w:sz w:val="28"/>
        </w:rPr>
        <w:t>Синтезирующая (оценочная) стадия комплексного исследования</w:t>
      </w:r>
      <w:r w:rsidR="00191FD5" w:rsidRPr="00374570">
        <w:rPr>
          <w:rFonts w:ascii="Times New Roman" w:hAnsi="Times New Roman"/>
          <w:color w:val="auto"/>
          <w:sz w:val="28"/>
        </w:rPr>
        <w:t xml:space="preserve"> </w:t>
      </w:r>
      <w:r w:rsidRPr="00374570">
        <w:rPr>
          <w:rFonts w:ascii="Times New Roman" w:hAnsi="Times New Roman"/>
          <w:color w:val="auto"/>
          <w:sz w:val="28"/>
        </w:rPr>
        <w:t>является наиболее ответственной и в то же время специфичной в условиях комплексного исследования. Дополнительные трудности синтеза в</w:t>
      </w:r>
      <w:r w:rsidR="00191FD5" w:rsidRPr="00374570">
        <w:rPr>
          <w:rFonts w:ascii="Times New Roman" w:hAnsi="Times New Roman"/>
          <w:color w:val="auto"/>
          <w:sz w:val="28"/>
        </w:rPr>
        <w:t xml:space="preserve"> </w:t>
      </w:r>
      <w:r w:rsidRPr="00374570">
        <w:rPr>
          <w:rFonts w:ascii="Times New Roman" w:hAnsi="Times New Roman"/>
          <w:color w:val="auto"/>
          <w:sz w:val="28"/>
        </w:rPr>
        <w:t>условиях комплексного исследования вызваны тем, что предметом оценки являются различные системы свойств, определенные различными исследователями с использованием различных аналитических методов и</w:t>
      </w:r>
      <w:r w:rsidR="00191FD5" w:rsidRPr="00374570">
        <w:rPr>
          <w:rFonts w:ascii="Times New Roman" w:hAnsi="Times New Roman"/>
          <w:color w:val="auto"/>
          <w:sz w:val="28"/>
        </w:rPr>
        <w:t xml:space="preserve"> </w:t>
      </w:r>
      <w:r w:rsidRPr="00374570">
        <w:rPr>
          <w:rFonts w:ascii="Times New Roman" w:hAnsi="Times New Roman"/>
          <w:color w:val="auto"/>
          <w:sz w:val="28"/>
        </w:rPr>
        <w:t>программ обработки исходных признаков.</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Наиболее актуальными в этой стадии представляются проблемы</w:t>
      </w:r>
      <w:r w:rsidR="00191FD5" w:rsidRPr="00374570">
        <w:rPr>
          <w:rFonts w:ascii="Times New Roman" w:hAnsi="Times New Roman"/>
          <w:color w:val="auto"/>
          <w:sz w:val="28"/>
        </w:rPr>
        <w:t xml:space="preserve"> </w:t>
      </w:r>
      <w:r w:rsidRPr="00374570">
        <w:rPr>
          <w:rFonts w:ascii="Times New Roman" w:hAnsi="Times New Roman"/>
          <w:color w:val="auto"/>
          <w:sz w:val="28"/>
        </w:rPr>
        <w:t>субъектов оценки, оснований и условий оценки и форм синтеза.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Субъектами оценки являются: суд и следователь на доказательственном уровне; эксперт в рамках специализированной типовой экспертной методики; комиссия экспертов или эксперт-интегратор в рамках</w:t>
      </w:r>
      <w:r w:rsidR="00191FD5" w:rsidRPr="00374570">
        <w:rPr>
          <w:rFonts w:ascii="Times New Roman" w:hAnsi="Times New Roman"/>
          <w:color w:val="auto"/>
          <w:sz w:val="28"/>
        </w:rPr>
        <w:t xml:space="preserve"> </w:t>
      </w:r>
      <w:r w:rsidRPr="00374570">
        <w:rPr>
          <w:rFonts w:ascii="Times New Roman" w:hAnsi="Times New Roman"/>
          <w:color w:val="auto"/>
          <w:sz w:val="28"/>
        </w:rPr>
        <w:t>комплексной экспертизы.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Выявленная экспертом информация оценивается следователем и</w:t>
      </w:r>
      <w:r w:rsidR="00191FD5" w:rsidRPr="00374570">
        <w:rPr>
          <w:rFonts w:ascii="Times New Roman" w:hAnsi="Times New Roman"/>
          <w:color w:val="auto"/>
          <w:sz w:val="28"/>
        </w:rPr>
        <w:t xml:space="preserve"> </w:t>
      </w:r>
      <w:r w:rsidRPr="00374570">
        <w:rPr>
          <w:rFonts w:ascii="Times New Roman" w:hAnsi="Times New Roman"/>
          <w:color w:val="auto"/>
          <w:sz w:val="28"/>
        </w:rPr>
        <w:t>судом в системе доказательств по уголовному делу, образуя соответствующие искомому факту подсистемы доказательств. При этом условием ее оценки следователем и судом является экспертная оценка такой</w:t>
      </w:r>
      <w:r w:rsidR="00191FD5" w:rsidRPr="00374570">
        <w:rPr>
          <w:rFonts w:ascii="Times New Roman" w:hAnsi="Times New Roman"/>
          <w:color w:val="auto"/>
          <w:sz w:val="28"/>
        </w:rPr>
        <w:t xml:space="preserve"> </w:t>
      </w:r>
      <w:r w:rsidRPr="00374570">
        <w:rPr>
          <w:rFonts w:ascii="Times New Roman" w:hAnsi="Times New Roman"/>
          <w:color w:val="auto"/>
          <w:sz w:val="28"/>
        </w:rPr>
        <w:t>информации, данная экспертами в синтезирующей части составленного</w:t>
      </w:r>
      <w:r w:rsidR="00191FD5" w:rsidRPr="00374570">
        <w:rPr>
          <w:rFonts w:ascii="Times New Roman" w:hAnsi="Times New Roman"/>
          <w:color w:val="auto"/>
          <w:sz w:val="28"/>
        </w:rPr>
        <w:t xml:space="preserve"> </w:t>
      </w:r>
      <w:r w:rsidRPr="00374570">
        <w:rPr>
          <w:rFonts w:ascii="Times New Roman" w:hAnsi="Times New Roman"/>
          <w:color w:val="auto"/>
          <w:sz w:val="28"/>
        </w:rPr>
        <w:t>ими заключения.</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Условием участия экспертов в оценке выявленной информации служит наличие у них соответствующих специальных познаний. В случаях</w:t>
      </w:r>
      <w:r w:rsidR="00191FD5" w:rsidRPr="00374570">
        <w:rPr>
          <w:rFonts w:ascii="Times New Roman" w:hAnsi="Times New Roman"/>
          <w:color w:val="auto"/>
          <w:sz w:val="28"/>
        </w:rPr>
        <w:t xml:space="preserve">, </w:t>
      </w:r>
      <w:r w:rsidRPr="00374570">
        <w:rPr>
          <w:rFonts w:ascii="Times New Roman" w:hAnsi="Times New Roman"/>
          <w:color w:val="auto"/>
          <w:sz w:val="28"/>
        </w:rPr>
        <w:t>когда частные предметные и методные знания экспертов не совпадают</w:t>
      </w:r>
      <w:r w:rsidR="00191FD5" w:rsidRPr="00374570">
        <w:rPr>
          <w:rFonts w:ascii="Times New Roman" w:hAnsi="Times New Roman"/>
          <w:color w:val="auto"/>
          <w:sz w:val="28"/>
        </w:rPr>
        <w:t xml:space="preserve">, </w:t>
      </w:r>
      <w:proofErr w:type="gramStart"/>
      <w:r w:rsidRPr="00374570">
        <w:rPr>
          <w:rFonts w:ascii="Times New Roman" w:hAnsi="Times New Roman"/>
          <w:color w:val="auto"/>
          <w:sz w:val="28"/>
        </w:rPr>
        <w:t>например</w:t>
      </w:r>
      <w:proofErr w:type="gramEnd"/>
      <w:r w:rsidRPr="00374570">
        <w:rPr>
          <w:rFonts w:ascii="Times New Roman" w:hAnsi="Times New Roman"/>
          <w:color w:val="auto"/>
          <w:sz w:val="28"/>
        </w:rPr>
        <w:t xml:space="preserve"> у эксперта-трасолога и судебного медика, оценка </w:t>
      </w:r>
      <w:r w:rsidR="00D1715F">
        <w:rPr>
          <w:rFonts w:ascii="Times New Roman" w:hAnsi="Times New Roman"/>
          <w:color w:val="auto"/>
          <w:sz w:val="28"/>
        </w:rPr>
        <w:t>о</w:t>
      </w:r>
      <w:r w:rsidRPr="00374570">
        <w:rPr>
          <w:rFonts w:ascii="Times New Roman" w:hAnsi="Times New Roman"/>
          <w:color w:val="auto"/>
          <w:sz w:val="28"/>
        </w:rPr>
        <w:t>существляется на основе общих принципов и методики экспертно-криминалистической идентификации, которая образует смежную область их специальных профессиональных знаний и опыта.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Известно, что общий принцип и алгоритм оценки идентификационных свойств и их совокупностей базируются на подсчете их встречаемости в исходной (генеральной) совокупности объектов данного рода</w:t>
      </w:r>
      <w:r w:rsidR="00191FD5" w:rsidRPr="00374570">
        <w:rPr>
          <w:rFonts w:ascii="Times New Roman" w:hAnsi="Times New Roman"/>
          <w:color w:val="auto"/>
          <w:sz w:val="28"/>
        </w:rPr>
        <w:t xml:space="preserve"> </w:t>
      </w:r>
      <w:r w:rsidRPr="00374570">
        <w:rPr>
          <w:rFonts w:ascii="Times New Roman" w:hAnsi="Times New Roman"/>
          <w:color w:val="auto"/>
          <w:sz w:val="28"/>
        </w:rPr>
        <w:t>и не зависят ни от природы объекта, ни от способа выявления оцениваемой совокупности свойств. На этой основе созданы и используются</w:t>
      </w:r>
      <w:r w:rsidR="00191FD5" w:rsidRPr="00374570">
        <w:rPr>
          <w:rFonts w:ascii="Times New Roman" w:hAnsi="Times New Roman"/>
          <w:color w:val="auto"/>
          <w:sz w:val="28"/>
        </w:rPr>
        <w:t xml:space="preserve"> </w:t>
      </w:r>
      <w:r w:rsidRPr="00374570">
        <w:rPr>
          <w:rFonts w:ascii="Times New Roman" w:hAnsi="Times New Roman"/>
          <w:color w:val="auto"/>
          <w:sz w:val="28"/>
        </w:rPr>
        <w:t>математические модели оценки, в принципе индифферентные к способу и инструментальной методике выявления оцениваемой информации.</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Процедура осложняется тогда, когда в комплексном исследовании</w:t>
      </w:r>
      <w:r w:rsidR="00191FD5" w:rsidRPr="00374570">
        <w:rPr>
          <w:rFonts w:ascii="Times New Roman" w:hAnsi="Times New Roman"/>
          <w:color w:val="auto"/>
          <w:sz w:val="28"/>
        </w:rPr>
        <w:t xml:space="preserve"> </w:t>
      </w:r>
      <w:r w:rsidRPr="00374570">
        <w:rPr>
          <w:rFonts w:ascii="Times New Roman" w:hAnsi="Times New Roman"/>
          <w:color w:val="auto"/>
          <w:sz w:val="28"/>
        </w:rPr>
        <w:t>участвуют эксперты</w:t>
      </w:r>
      <w:proofErr w:type="gramStart"/>
      <w:r w:rsidRPr="00374570">
        <w:rPr>
          <w:rFonts w:ascii="Times New Roman" w:hAnsi="Times New Roman"/>
          <w:color w:val="auto"/>
          <w:sz w:val="28"/>
        </w:rPr>
        <w:t>-«</w:t>
      </w:r>
      <w:proofErr w:type="gramEnd"/>
      <w:r w:rsidRPr="00374570">
        <w:rPr>
          <w:rFonts w:ascii="Times New Roman" w:hAnsi="Times New Roman"/>
          <w:color w:val="auto"/>
          <w:sz w:val="28"/>
        </w:rPr>
        <w:t>предметники» (биологи, физики, химики) или «методники» (специалисты-аналитики), которые могут решить задачу на</w:t>
      </w:r>
      <w:r w:rsidR="00191FD5" w:rsidRPr="00374570">
        <w:rPr>
          <w:rFonts w:ascii="Times New Roman" w:hAnsi="Times New Roman"/>
          <w:color w:val="auto"/>
          <w:sz w:val="28"/>
        </w:rPr>
        <w:t xml:space="preserve"> </w:t>
      </w:r>
      <w:r w:rsidRPr="00374570">
        <w:rPr>
          <w:rFonts w:ascii="Times New Roman" w:hAnsi="Times New Roman"/>
          <w:color w:val="auto"/>
          <w:sz w:val="28"/>
        </w:rPr>
        <w:t>уровне распознавания или классификации, но не могут дать общей</w:t>
      </w:r>
      <w:r w:rsidR="00191FD5" w:rsidRPr="00374570">
        <w:rPr>
          <w:rFonts w:ascii="Times New Roman" w:hAnsi="Times New Roman"/>
          <w:color w:val="auto"/>
          <w:sz w:val="28"/>
        </w:rPr>
        <w:t xml:space="preserve"> </w:t>
      </w:r>
      <w:r w:rsidRPr="00374570">
        <w:rPr>
          <w:rFonts w:ascii="Times New Roman" w:hAnsi="Times New Roman"/>
          <w:color w:val="auto"/>
          <w:sz w:val="28"/>
        </w:rPr>
        <w:t>оценки всей совокупности выявленной информации с позиции индивидуального отождествления. Названная оценка оказывается возможной</w:t>
      </w:r>
      <w:r w:rsidR="00191FD5" w:rsidRPr="00374570">
        <w:rPr>
          <w:rFonts w:ascii="Times New Roman" w:hAnsi="Times New Roman"/>
          <w:color w:val="auto"/>
          <w:sz w:val="28"/>
        </w:rPr>
        <w:t xml:space="preserve">, </w:t>
      </w:r>
      <w:r w:rsidRPr="00374570">
        <w:rPr>
          <w:rFonts w:ascii="Times New Roman" w:hAnsi="Times New Roman"/>
          <w:color w:val="auto"/>
          <w:sz w:val="28"/>
        </w:rPr>
        <w:t>если в составе комиссии имеется эксперт-интегратор, предметные знания которого в максимальной степени приближены к интегральной</w:t>
      </w:r>
      <w:r w:rsidR="00EF4F43">
        <w:rPr>
          <w:rFonts w:ascii="Times New Roman" w:hAnsi="Times New Roman"/>
          <w:color w:val="auto"/>
          <w:sz w:val="28"/>
        </w:rPr>
        <w:t xml:space="preserve"> </w:t>
      </w:r>
      <w:r w:rsidRPr="00374570">
        <w:rPr>
          <w:rFonts w:ascii="Times New Roman" w:hAnsi="Times New Roman"/>
          <w:color w:val="auto"/>
          <w:sz w:val="28"/>
        </w:rPr>
        <w:t>структуре идентифицируемого объекта, а методные знания обеспечивают получение профилирующей для данного исследования информации</w:t>
      </w:r>
      <w:r w:rsidR="00191FD5" w:rsidRPr="00374570">
        <w:rPr>
          <w:rFonts w:ascii="Times New Roman" w:hAnsi="Times New Roman"/>
          <w:color w:val="auto"/>
          <w:sz w:val="28"/>
        </w:rPr>
        <w:t xml:space="preserve">. </w:t>
      </w:r>
      <w:r w:rsidRPr="00374570">
        <w:rPr>
          <w:rFonts w:ascii="Times New Roman" w:hAnsi="Times New Roman"/>
          <w:color w:val="auto"/>
          <w:sz w:val="28"/>
        </w:rPr>
        <w:t>В качестве такого интегратора могут выступать эксперт-баллист при</w:t>
      </w:r>
      <w:r w:rsidR="00191FD5" w:rsidRPr="00374570">
        <w:rPr>
          <w:rFonts w:ascii="Times New Roman" w:hAnsi="Times New Roman"/>
          <w:color w:val="auto"/>
          <w:sz w:val="28"/>
        </w:rPr>
        <w:t xml:space="preserve"> </w:t>
      </w:r>
      <w:r w:rsidRPr="00374570">
        <w:rPr>
          <w:rFonts w:ascii="Times New Roman" w:hAnsi="Times New Roman"/>
          <w:color w:val="auto"/>
          <w:sz w:val="28"/>
        </w:rPr>
        <w:t>идентификации источника происхождения боеприпасов, эксперт-трасолог при идентификации целого по части при наличии общей линии разделения объекта, эксперт-почвовед при идентификации локального участка местности и т.п.</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Если в составе комиссии экспертов участвуют аналитики, способные обнаружить родо-видовые свойства объектов или механизм их взаимодействий, но не имеющие специальных познаний для их оценки с</w:t>
      </w:r>
      <w:r w:rsidR="00191FD5" w:rsidRPr="00374570">
        <w:rPr>
          <w:rFonts w:ascii="Times New Roman" w:hAnsi="Times New Roman"/>
          <w:color w:val="auto"/>
          <w:sz w:val="28"/>
        </w:rPr>
        <w:t xml:space="preserve"> </w:t>
      </w:r>
      <w:r w:rsidRPr="00374570">
        <w:rPr>
          <w:rFonts w:ascii="Times New Roman" w:hAnsi="Times New Roman"/>
          <w:color w:val="auto"/>
          <w:sz w:val="28"/>
        </w:rPr>
        <w:t>точки зрения конечного вывода, то результаты их исследований могут</w:t>
      </w:r>
      <w:r w:rsidR="00191FD5" w:rsidRPr="00374570">
        <w:rPr>
          <w:rFonts w:ascii="Times New Roman" w:hAnsi="Times New Roman"/>
          <w:color w:val="auto"/>
          <w:sz w:val="28"/>
        </w:rPr>
        <w:t xml:space="preserve"> </w:t>
      </w:r>
      <w:r w:rsidRPr="00374570">
        <w:rPr>
          <w:rFonts w:ascii="Times New Roman" w:hAnsi="Times New Roman"/>
          <w:color w:val="auto"/>
          <w:sz w:val="28"/>
        </w:rPr>
        <w:t>использоваться только для решения промежуточных задач экспертизы. Вместе с тем возможно использование интегратором установленных</w:t>
      </w:r>
      <w:r w:rsidR="00191FD5" w:rsidRPr="00374570">
        <w:rPr>
          <w:rFonts w:ascii="Times New Roman" w:hAnsi="Times New Roman"/>
          <w:color w:val="auto"/>
          <w:sz w:val="28"/>
        </w:rPr>
        <w:t xml:space="preserve"> </w:t>
      </w:r>
      <w:r w:rsidRPr="00374570">
        <w:rPr>
          <w:rFonts w:ascii="Times New Roman" w:hAnsi="Times New Roman"/>
          <w:color w:val="auto"/>
          <w:sz w:val="28"/>
        </w:rPr>
        <w:t>ими фактических данных в качестве аргументов для обоснования конечного вывода.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Рассмотрим основные формы экспертного синтеза.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Экспертный синтез в рамках специализированной типовой экспертной методики представляет традиционную форму комплексного использования естественнонаучных и технических знаний для решения задач</w:t>
      </w:r>
      <w:r w:rsidR="00191FD5" w:rsidRPr="00374570">
        <w:rPr>
          <w:rFonts w:ascii="Times New Roman" w:hAnsi="Times New Roman"/>
          <w:color w:val="auto"/>
          <w:sz w:val="28"/>
        </w:rPr>
        <w:t xml:space="preserve"> </w:t>
      </w:r>
      <w:r w:rsidRPr="00374570">
        <w:rPr>
          <w:rFonts w:ascii="Times New Roman" w:hAnsi="Times New Roman"/>
          <w:color w:val="auto"/>
          <w:sz w:val="28"/>
        </w:rPr>
        <w:t>криминалистической экспертизы. Эта форма характеризуется типовыми объектами, задачами, экспертными ситуациями и алгоритмами их</w:t>
      </w:r>
      <w:r w:rsidR="00191FD5" w:rsidRPr="00374570">
        <w:rPr>
          <w:rFonts w:ascii="Times New Roman" w:hAnsi="Times New Roman"/>
          <w:color w:val="auto"/>
          <w:sz w:val="28"/>
        </w:rPr>
        <w:t xml:space="preserve"> </w:t>
      </w:r>
      <w:r w:rsidRPr="00374570">
        <w:rPr>
          <w:rFonts w:ascii="Times New Roman" w:hAnsi="Times New Roman"/>
          <w:color w:val="auto"/>
          <w:sz w:val="28"/>
        </w:rPr>
        <w:t>разрешения, массовым характером исследований, стационарными формами экспертизы, продолжительным «стажем» самой экспертизы. В силу этого складываются стабильные методики и формы взаимодействия</w:t>
      </w:r>
      <w:r w:rsidR="00191FD5" w:rsidRPr="00374570">
        <w:rPr>
          <w:rFonts w:ascii="Times New Roman" w:hAnsi="Times New Roman"/>
          <w:color w:val="auto"/>
          <w:sz w:val="28"/>
        </w:rPr>
        <w:t xml:space="preserve"> </w:t>
      </w:r>
      <w:r w:rsidRPr="00374570">
        <w:rPr>
          <w:rFonts w:ascii="Times New Roman" w:hAnsi="Times New Roman"/>
          <w:color w:val="auto"/>
          <w:sz w:val="28"/>
        </w:rPr>
        <w:t>специалистов различного профиля, участвующих в производстве экспертизы и экспертном синтезе. Так, при комплексном решении задачи судебно-почерковедческой экспертизы могут принимать участие специалисты в области автороведения, судебно-технической экспертизы документов, лингвисты, физиологи, математики. При этом частными методиками судебно-почерковедческой экспертизы конкретно определяются</w:t>
      </w:r>
      <w:r w:rsidR="00191FD5" w:rsidRPr="00374570">
        <w:rPr>
          <w:rFonts w:ascii="Times New Roman" w:hAnsi="Times New Roman"/>
          <w:color w:val="auto"/>
          <w:sz w:val="28"/>
        </w:rPr>
        <w:t xml:space="preserve"> </w:t>
      </w:r>
      <w:r w:rsidRPr="00374570">
        <w:rPr>
          <w:rFonts w:ascii="Times New Roman" w:hAnsi="Times New Roman"/>
          <w:color w:val="auto"/>
          <w:sz w:val="28"/>
        </w:rPr>
        <w:t>задачи и функции каждого из указанных специалистов и значение получаемых ими результатов для формирования общего вывода судебно</w:t>
      </w:r>
      <w:r w:rsidR="00427D9F">
        <w:rPr>
          <w:rFonts w:ascii="Times New Roman" w:hAnsi="Times New Roman"/>
          <w:color w:val="auto"/>
          <w:sz w:val="28"/>
        </w:rPr>
        <w:t>-</w:t>
      </w:r>
      <w:r w:rsidRPr="00374570">
        <w:rPr>
          <w:rFonts w:ascii="Times New Roman" w:hAnsi="Times New Roman"/>
          <w:color w:val="auto"/>
          <w:sz w:val="28"/>
        </w:rPr>
        <w:t>почерковедческой экспертизы.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Следует отметить, что методическое значение специализированных</w:t>
      </w:r>
      <w:r w:rsidR="00191FD5" w:rsidRPr="00374570">
        <w:rPr>
          <w:rFonts w:ascii="Times New Roman" w:hAnsi="Times New Roman"/>
          <w:color w:val="auto"/>
          <w:sz w:val="28"/>
        </w:rPr>
        <w:t xml:space="preserve"> </w:t>
      </w:r>
      <w:r w:rsidRPr="00374570">
        <w:rPr>
          <w:rFonts w:ascii="Times New Roman" w:hAnsi="Times New Roman"/>
          <w:color w:val="auto"/>
          <w:sz w:val="28"/>
        </w:rPr>
        <w:t>типовых методик экспертизы заключается в том, что они являются результатом обобщения экспертной практики и научных исследований в</w:t>
      </w:r>
      <w:r w:rsidR="00191FD5" w:rsidRPr="00374570">
        <w:rPr>
          <w:rFonts w:ascii="Times New Roman" w:hAnsi="Times New Roman"/>
          <w:color w:val="auto"/>
          <w:sz w:val="28"/>
        </w:rPr>
        <w:t xml:space="preserve"> </w:t>
      </w:r>
      <w:r w:rsidRPr="00374570">
        <w:rPr>
          <w:rFonts w:ascii="Times New Roman" w:hAnsi="Times New Roman"/>
          <w:color w:val="auto"/>
          <w:sz w:val="28"/>
        </w:rPr>
        <w:t>соответствующей области. При этом наиболее эффективные формы взаимодействия, апробированные наукой и практикой, закрепляются в методических рекомендациях и блок-схемах исследований. Объем и глубина комплексных исследований в структуре конкретной методики</w:t>
      </w:r>
      <w:r w:rsidR="00191FD5" w:rsidRPr="00374570">
        <w:rPr>
          <w:rFonts w:ascii="Times New Roman" w:hAnsi="Times New Roman"/>
          <w:color w:val="auto"/>
          <w:sz w:val="28"/>
        </w:rPr>
        <w:t xml:space="preserve"> </w:t>
      </w:r>
      <w:r w:rsidRPr="00374570">
        <w:rPr>
          <w:rFonts w:ascii="Times New Roman" w:hAnsi="Times New Roman"/>
          <w:color w:val="auto"/>
          <w:sz w:val="28"/>
        </w:rPr>
        <w:t>представляют собой один из важнейших показателей ее зрелости, разработанности, надежности и общего научного уровня.</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Экспертный синтез в рамках комплексной экспертизы осуществляется в трех формах: комплексного коллегиального синтеза, предметного интегрального синтеза, комплексного ситуационного синтеза.</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Комплексный коллегиальный синтез осуществляется в том случае</w:t>
      </w:r>
      <w:r w:rsidR="00191FD5" w:rsidRPr="00374570">
        <w:rPr>
          <w:rFonts w:ascii="Times New Roman" w:hAnsi="Times New Roman"/>
          <w:color w:val="auto"/>
          <w:sz w:val="28"/>
        </w:rPr>
        <w:t xml:space="preserve">, </w:t>
      </w:r>
      <w:r w:rsidRPr="00374570">
        <w:rPr>
          <w:rFonts w:ascii="Times New Roman" w:hAnsi="Times New Roman"/>
          <w:color w:val="auto"/>
          <w:sz w:val="28"/>
        </w:rPr>
        <w:t>если все участники комплексной экспертизы владеют теорией и методологией решения такого типа комплексных задач, а используемые ими</w:t>
      </w:r>
      <w:r w:rsidR="00191FD5" w:rsidRPr="00374570">
        <w:rPr>
          <w:rFonts w:ascii="Times New Roman" w:hAnsi="Times New Roman"/>
          <w:color w:val="auto"/>
          <w:sz w:val="28"/>
        </w:rPr>
        <w:t xml:space="preserve"> </w:t>
      </w:r>
      <w:r w:rsidRPr="00374570">
        <w:rPr>
          <w:rFonts w:ascii="Times New Roman" w:hAnsi="Times New Roman"/>
          <w:color w:val="auto"/>
          <w:sz w:val="28"/>
        </w:rPr>
        <w:t>аналитические методы охватываются данной методологией оценки. Например, при идентификации личности по костным останкам, следам волос и фотоснимкам используются методы судебно-медицинской и криминалистической идентификации, охватываемые методологией криминалистической идентификации. В этих случаях эксперты могут пр</w:t>
      </w:r>
      <w:r w:rsidR="001E792D">
        <w:rPr>
          <w:rFonts w:ascii="Times New Roman" w:hAnsi="Times New Roman"/>
          <w:color w:val="auto"/>
          <w:sz w:val="28"/>
        </w:rPr>
        <w:t>и</w:t>
      </w:r>
      <w:r w:rsidRPr="00374570">
        <w:rPr>
          <w:rFonts w:ascii="Times New Roman" w:hAnsi="Times New Roman"/>
          <w:color w:val="auto"/>
          <w:sz w:val="28"/>
        </w:rPr>
        <w:t>нимать</w:t>
      </w:r>
      <w:r w:rsidR="00191FD5" w:rsidRPr="00374570">
        <w:rPr>
          <w:rFonts w:ascii="Times New Roman" w:hAnsi="Times New Roman"/>
          <w:color w:val="auto"/>
          <w:sz w:val="28"/>
        </w:rPr>
        <w:t xml:space="preserve"> </w:t>
      </w:r>
      <w:r w:rsidRPr="00374570">
        <w:rPr>
          <w:rFonts w:ascii="Times New Roman" w:hAnsi="Times New Roman"/>
          <w:color w:val="auto"/>
          <w:sz w:val="28"/>
        </w:rPr>
        <w:t>участие в совместных исследованиях, давать совместную оценку выявленным свойствам и подписывать общее заключение экспертизы.</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Предметный интегральный синтез необходим тогда, когда в экспертизе наряду со специалистами</w:t>
      </w:r>
      <w:proofErr w:type="gramStart"/>
      <w:r w:rsidRPr="00374570">
        <w:rPr>
          <w:rFonts w:ascii="Times New Roman" w:hAnsi="Times New Roman"/>
          <w:color w:val="auto"/>
          <w:sz w:val="28"/>
        </w:rPr>
        <w:t>-«</w:t>
      </w:r>
      <w:proofErr w:type="gramEnd"/>
      <w:r w:rsidRPr="00374570">
        <w:rPr>
          <w:rFonts w:ascii="Times New Roman" w:hAnsi="Times New Roman"/>
          <w:color w:val="auto"/>
          <w:sz w:val="28"/>
        </w:rPr>
        <w:t>предметниками» участвуют специалисты-«методники», помогающие «предметнику» получать необходимые</w:t>
      </w:r>
      <w:r w:rsidR="00191FD5" w:rsidRPr="00374570">
        <w:rPr>
          <w:rFonts w:ascii="Times New Roman" w:hAnsi="Times New Roman"/>
          <w:color w:val="auto"/>
          <w:sz w:val="28"/>
        </w:rPr>
        <w:t xml:space="preserve"> </w:t>
      </w:r>
      <w:r w:rsidRPr="00374570">
        <w:rPr>
          <w:rFonts w:ascii="Times New Roman" w:hAnsi="Times New Roman"/>
          <w:color w:val="auto"/>
          <w:sz w:val="28"/>
        </w:rPr>
        <w:t>аналитические «срезы» исследуемого сложного идентифицируемого объекта. Так, при решении вопроса о том, является ли данная женщина</w:t>
      </w:r>
      <w:r w:rsidR="00191FD5" w:rsidRPr="00374570">
        <w:rPr>
          <w:rFonts w:ascii="Times New Roman" w:hAnsi="Times New Roman"/>
          <w:color w:val="auto"/>
          <w:sz w:val="28"/>
        </w:rPr>
        <w:t xml:space="preserve"> </w:t>
      </w:r>
      <w:r w:rsidRPr="00374570">
        <w:rPr>
          <w:rFonts w:ascii="Times New Roman" w:hAnsi="Times New Roman"/>
          <w:color w:val="auto"/>
          <w:sz w:val="28"/>
        </w:rPr>
        <w:t>матерью ребенка, труп которого обнаружен, проводятся сравнительные</w:t>
      </w:r>
      <w:r w:rsidR="00191FD5" w:rsidRPr="00374570">
        <w:rPr>
          <w:rFonts w:ascii="Times New Roman" w:hAnsi="Times New Roman"/>
          <w:color w:val="auto"/>
          <w:sz w:val="28"/>
        </w:rPr>
        <w:t xml:space="preserve"> </w:t>
      </w:r>
      <w:r w:rsidRPr="00374570">
        <w:rPr>
          <w:rFonts w:ascii="Times New Roman" w:hAnsi="Times New Roman"/>
          <w:color w:val="auto"/>
          <w:sz w:val="28"/>
        </w:rPr>
        <w:t>исследования крови, капиллярных узоров, признаков внешности, структуры ДНК</w:t>
      </w:r>
      <w:r w:rsidR="00B9181C">
        <w:rPr>
          <w:rFonts w:ascii="Times New Roman" w:hAnsi="Times New Roman"/>
          <w:color w:val="auto"/>
          <w:sz w:val="28"/>
        </w:rPr>
        <w:t>.</w:t>
      </w:r>
      <w:r w:rsidRPr="00374570">
        <w:rPr>
          <w:rFonts w:ascii="Times New Roman" w:hAnsi="Times New Roman"/>
          <w:color w:val="auto"/>
          <w:sz w:val="28"/>
        </w:rPr>
        <w:t xml:space="preserve"> Однако не каждый из специалистов-биологов, выполнивших такие исследования, сможет принять участие в интегральном синтезе. К рассматриваемой форме синтеза относится оценка результатов</w:t>
      </w:r>
      <w:r w:rsidR="00191FD5" w:rsidRPr="00374570">
        <w:rPr>
          <w:rFonts w:ascii="Times New Roman" w:hAnsi="Times New Roman"/>
          <w:color w:val="auto"/>
          <w:sz w:val="28"/>
        </w:rPr>
        <w:t xml:space="preserve"> </w:t>
      </w:r>
      <w:r w:rsidRPr="00374570">
        <w:rPr>
          <w:rFonts w:ascii="Times New Roman" w:hAnsi="Times New Roman"/>
          <w:color w:val="auto"/>
          <w:sz w:val="28"/>
        </w:rPr>
        <w:t>комплексных многоступенчатых исследований при установлении источника происхождения сравниваемых вещественных доказательств (следов выстрела и боеприпасов, изделий промышленного производства и</w:t>
      </w:r>
      <w:r w:rsidR="00191FD5" w:rsidRPr="00374570">
        <w:rPr>
          <w:rFonts w:ascii="Times New Roman" w:hAnsi="Times New Roman"/>
          <w:color w:val="auto"/>
          <w:sz w:val="28"/>
        </w:rPr>
        <w:t xml:space="preserve"> </w:t>
      </w:r>
      <w:r w:rsidRPr="00374570">
        <w:rPr>
          <w:rFonts w:ascii="Times New Roman" w:hAnsi="Times New Roman"/>
          <w:color w:val="auto"/>
          <w:sz w:val="28"/>
        </w:rPr>
        <w:t>др.)</w:t>
      </w:r>
      <w:r w:rsidR="00833357">
        <w:rPr>
          <w:rStyle w:val="af"/>
          <w:rFonts w:ascii="Times New Roman" w:hAnsi="Times New Roman"/>
          <w:color w:val="auto"/>
          <w:sz w:val="28"/>
        </w:rPr>
        <w:footnoteReference w:id="7"/>
      </w:r>
      <w:r w:rsidRPr="00374570">
        <w:rPr>
          <w:rStyle w:val="2TimesNewRoman65pt0pt"/>
          <w:rFonts w:eastAsia="Sylfaen"/>
          <w:b w:val="0"/>
          <w:i w:val="0"/>
          <w:color w:val="auto"/>
          <w:spacing w:val="0"/>
          <w:sz w:val="28"/>
        </w:rPr>
        <w:t>.</w:t>
      </w:r>
      <w:r w:rsidRPr="00374570">
        <w:rPr>
          <w:rFonts w:ascii="Times New Roman" w:hAnsi="Times New Roman"/>
          <w:color w:val="auto"/>
          <w:sz w:val="28"/>
        </w:rPr>
        <w:t xml:space="preserve"> В этих ситуациях интегральный синтез следует поручить криминалисту, который на основе своих специальных познаний сумеет дать</w:t>
      </w:r>
      <w:r w:rsidR="00191FD5" w:rsidRPr="00374570">
        <w:rPr>
          <w:rFonts w:ascii="Times New Roman" w:hAnsi="Times New Roman"/>
          <w:color w:val="auto"/>
          <w:sz w:val="28"/>
        </w:rPr>
        <w:t xml:space="preserve"> </w:t>
      </w:r>
      <w:r w:rsidRPr="00374570">
        <w:rPr>
          <w:rFonts w:ascii="Times New Roman" w:hAnsi="Times New Roman"/>
          <w:color w:val="auto"/>
          <w:sz w:val="28"/>
        </w:rPr>
        <w:t>интегральную оценку идентификационной значимости всех выявленных</w:t>
      </w:r>
      <w:r w:rsidR="00191FD5" w:rsidRPr="00374570">
        <w:rPr>
          <w:rFonts w:ascii="Times New Roman" w:hAnsi="Times New Roman"/>
          <w:color w:val="auto"/>
          <w:sz w:val="28"/>
        </w:rPr>
        <w:t xml:space="preserve"> </w:t>
      </w:r>
      <w:r w:rsidRPr="00374570">
        <w:rPr>
          <w:rFonts w:ascii="Times New Roman" w:hAnsi="Times New Roman"/>
          <w:color w:val="auto"/>
          <w:sz w:val="28"/>
        </w:rPr>
        <w:t>совокупностей свойств сравниваемых объектов с позиции индивидуального отождествления.</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Комплексный ситуационный синтез нужен в тех случаях, когда материальный комплекс, являющийся идентифицируемым объектом, формируется в обстоятельствах расследуемого события и для исследования</w:t>
      </w:r>
      <w:r w:rsidR="00191FD5" w:rsidRPr="00374570">
        <w:rPr>
          <w:rFonts w:ascii="Times New Roman" w:hAnsi="Times New Roman"/>
          <w:color w:val="auto"/>
          <w:sz w:val="28"/>
        </w:rPr>
        <w:t xml:space="preserve"> </w:t>
      </w:r>
      <w:r w:rsidRPr="00374570">
        <w:rPr>
          <w:rFonts w:ascii="Times New Roman" w:hAnsi="Times New Roman"/>
          <w:color w:val="auto"/>
          <w:sz w:val="28"/>
        </w:rPr>
        <w:t>целостности этого объекта, оценки его интегративных свойств и его</w:t>
      </w:r>
      <w:r w:rsidR="00191FD5" w:rsidRPr="00374570">
        <w:rPr>
          <w:rFonts w:ascii="Times New Roman" w:hAnsi="Times New Roman"/>
          <w:color w:val="auto"/>
          <w:sz w:val="28"/>
        </w:rPr>
        <w:t xml:space="preserve"> </w:t>
      </w:r>
      <w:r w:rsidRPr="00374570">
        <w:rPr>
          <w:rFonts w:ascii="Times New Roman" w:hAnsi="Times New Roman"/>
          <w:color w:val="auto"/>
          <w:sz w:val="28"/>
        </w:rPr>
        <w:t>функционирования в инфраструктуре требуется исследование механизма расследуемого события с использованием специальных познаний</w:t>
      </w:r>
      <w:r w:rsidR="00191FD5" w:rsidRPr="00374570">
        <w:rPr>
          <w:rFonts w:ascii="Times New Roman" w:hAnsi="Times New Roman"/>
          <w:color w:val="auto"/>
          <w:sz w:val="28"/>
        </w:rPr>
        <w:t xml:space="preserve">. </w:t>
      </w:r>
      <w:r w:rsidRPr="00374570">
        <w:rPr>
          <w:rFonts w:ascii="Times New Roman" w:hAnsi="Times New Roman"/>
          <w:color w:val="auto"/>
          <w:sz w:val="28"/>
        </w:rPr>
        <w:t>При таких условиях суммирование чисто идентификационной информации, совокупная оценка взаимодействующих идентификационных полей</w:t>
      </w:r>
      <w:r w:rsidR="00191FD5" w:rsidRPr="00374570">
        <w:rPr>
          <w:rFonts w:ascii="Times New Roman" w:hAnsi="Times New Roman"/>
          <w:color w:val="auto"/>
          <w:sz w:val="28"/>
        </w:rPr>
        <w:t xml:space="preserve"> </w:t>
      </w:r>
      <w:r w:rsidRPr="00374570">
        <w:rPr>
          <w:rFonts w:ascii="Times New Roman" w:hAnsi="Times New Roman"/>
          <w:color w:val="auto"/>
          <w:sz w:val="28"/>
        </w:rPr>
        <w:t>оказываются недостаточными. Необходимо исследование динамической</w:t>
      </w:r>
      <w:r w:rsidR="00191FD5" w:rsidRPr="00374570">
        <w:rPr>
          <w:rFonts w:ascii="Times New Roman" w:hAnsi="Times New Roman"/>
          <w:color w:val="auto"/>
          <w:sz w:val="28"/>
        </w:rPr>
        <w:t xml:space="preserve"> </w:t>
      </w:r>
      <w:r w:rsidRPr="00374570">
        <w:rPr>
          <w:rFonts w:ascii="Times New Roman" w:hAnsi="Times New Roman"/>
          <w:color w:val="auto"/>
          <w:sz w:val="28"/>
        </w:rPr>
        <w:t>структуры взаимодействия, механизмов следообразования в связи с механизмом расследуемого события. К подобным обстоятельствам относятся установление ФКВ предметов одежды, повреждающих орудий</w:t>
      </w:r>
      <w:r w:rsidR="00191FD5" w:rsidRPr="00374570">
        <w:rPr>
          <w:rFonts w:ascii="Times New Roman" w:hAnsi="Times New Roman"/>
          <w:color w:val="auto"/>
          <w:sz w:val="28"/>
        </w:rPr>
        <w:t xml:space="preserve">, </w:t>
      </w:r>
      <w:r w:rsidRPr="00374570">
        <w:rPr>
          <w:rFonts w:ascii="Times New Roman" w:hAnsi="Times New Roman"/>
          <w:color w:val="auto"/>
          <w:sz w:val="28"/>
        </w:rPr>
        <w:t>транспортных средств и др., определение комплекса вещей по признакам хранения или эксплуатации и т.п.</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Поскольку исследование механизма следообразования в связи с</w:t>
      </w:r>
      <w:r w:rsidR="00191FD5" w:rsidRPr="00374570">
        <w:rPr>
          <w:rFonts w:ascii="Times New Roman" w:hAnsi="Times New Roman"/>
          <w:color w:val="auto"/>
          <w:sz w:val="28"/>
        </w:rPr>
        <w:t xml:space="preserve"> </w:t>
      </w:r>
      <w:r w:rsidRPr="00374570">
        <w:rPr>
          <w:rFonts w:ascii="Times New Roman" w:hAnsi="Times New Roman"/>
          <w:color w:val="auto"/>
          <w:sz w:val="28"/>
        </w:rPr>
        <w:t>механизмом расследуемого события входит в число специальных познаний эксперта-криминалиста, постольку именно ему целесообразно поручить комплексный ситуационный синтез. Профилирующими методами</w:t>
      </w:r>
      <w:r w:rsidR="00191FD5" w:rsidRPr="00374570">
        <w:rPr>
          <w:rFonts w:ascii="Times New Roman" w:hAnsi="Times New Roman"/>
          <w:color w:val="auto"/>
          <w:sz w:val="28"/>
        </w:rPr>
        <w:t xml:space="preserve"> </w:t>
      </w:r>
      <w:r w:rsidRPr="00374570">
        <w:rPr>
          <w:rFonts w:ascii="Times New Roman" w:hAnsi="Times New Roman"/>
          <w:color w:val="auto"/>
          <w:sz w:val="28"/>
        </w:rPr>
        <w:t>исследования и оценки в этих случаях являются: следственный и экспертный эксперимент, моделирование, реконструкция механизма исследуемого события, его узлов и участвующих в нем объектов.</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Анализ логико-информационной структуры комплексных исследований позволяет перейти к рассмотрению их организации и процессуальных форм.</w:t>
      </w:r>
    </w:p>
    <w:p w:rsidR="0057017E" w:rsidRPr="00B82A20" w:rsidRDefault="00ED5A80" w:rsidP="00B82A20">
      <w:pPr>
        <w:pStyle w:val="60"/>
        <w:shd w:val="clear" w:color="auto" w:fill="auto"/>
        <w:spacing w:line="276" w:lineRule="auto"/>
        <w:ind w:firstLine="709"/>
        <w:rPr>
          <w:rFonts w:ascii="Times New Roman" w:hAnsi="Times New Roman"/>
          <w:color w:val="auto"/>
          <w:spacing w:val="700"/>
          <w:sz w:val="28"/>
        </w:rPr>
      </w:pPr>
      <w:r w:rsidRPr="00B82A20">
        <w:rPr>
          <w:rFonts w:ascii="Times New Roman" w:hAnsi="Times New Roman"/>
          <w:color w:val="auto"/>
          <w:spacing w:val="700"/>
          <w:sz w:val="28"/>
        </w:rPr>
        <w:t>**</w:t>
      </w:r>
    </w:p>
    <w:p w:rsidR="0057017E" w:rsidRPr="00374570" w:rsidRDefault="00ED5A80" w:rsidP="00B82A20">
      <w:pPr>
        <w:pStyle w:val="70"/>
        <w:shd w:val="clear" w:color="auto" w:fill="auto"/>
        <w:spacing w:line="276" w:lineRule="auto"/>
        <w:rPr>
          <w:rFonts w:ascii="Times New Roman" w:hAnsi="Times New Roman"/>
          <w:color w:val="auto"/>
          <w:sz w:val="28"/>
        </w:rPr>
      </w:pPr>
      <w:r w:rsidRPr="00374570">
        <w:rPr>
          <w:rFonts w:ascii="Times New Roman" w:hAnsi="Times New Roman"/>
          <w:color w:val="auto"/>
          <w:sz w:val="28"/>
        </w:rPr>
        <w:t>*</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Обобщение практики позволяет выделить три основные процессуально-организационные формы комплексных исследований: типовую</w:t>
      </w:r>
      <w:r w:rsidR="00191FD5" w:rsidRPr="00374570">
        <w:rPr>
          <w:rFonts w:ascii="Times New Roman" w:hAnsi="Times New Roman"/>
          <w:color w:val="auto"/>
          <w:sz w:val="28"/>
        </w:rPr>
        <w:t xml:space="preserve"> </w:t>
      </w:r>
      <w:r w:rsidRPr="00374570">
        <w:rPr>
          <w:rFonts w:ascii="Times New Roman" w:hAnsi="Times New Roman"/>
          <w:color w:val="auto"/>
          <w:sz w:val="28"/>
        </w:rPr>
        <w:t>предметную методику комплексного идентификационного исследования</w:t>
      </w:r>
      <w:r w:rsidR="00191FD5" w:rsidRPr="00374570">
        <w:rPr>
          <w:rFonts w:ascii="Times New Roman" w:hAnsi="Times New Roman"/>
          <w:color w:val="auto"/>
          <w:sz w:val="28"/>
        </w:rPr>
        <w:t xml:space="preserve"> </w:t>
      </w:r>
      <w:r w:rsidRPr="00374570">
        <w:rPr>
          <w:rFonts w:ascii="Times New Roman" w:hAnsi="Times New Roman"/>
          <w:color w:val="auto"/>
          <w:sz w:val="28"/>
        </w:rPr>
        <w:t>(так называемую «моноэкспертизу»); комплекс идентификационных экспертиз, назначаемых следователем и судом с целью установления искомого факта; комплексную экспертизу.</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В последнем случае в зависимости от формы экспертного синтеза выделяются: коллегиальная экспертиза, интегративная экспертиза, ситуалогическая экспертиза.</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1. В типовой предметной методике криминалистического экспертного исследования эксперт</w:t>
      </w:r>
      <w:proofErr w:type="gramStart"/>
      <w:r w:rsidRPr="009E4327">
        <w:rPr>
          <w:rFonts w:ascii="Times New Roman" w:hAnsi="Times New Roman"/>
          <w:color w:val="auto"/>
          <w:sz w:val="28"/>
        </w:rPr>
        <w:t>-«</w:t>
      </w:r>
      <w:proofErr w:type="gramEnd"/>
      <w:r w:rsidRPr="009E4327">
        <w:rPr>
          <w:rFonts w:ascii="Times New Roman" w:hAnsi="Times New Roman"/>
          <w:color w:val="auto"/>
          <w:sz w:val="28"/>
        </w:rPr>
        <w:t>предметник» (почерковед, баллист, почвовед и т.п.) осуществляет интегральную оценку всей информации, полученной о сложном идентифицируемом объекте с участием специалистов</w:t>
      </w:r>
      <w:r w:rsidR="00AE1766">
        <w:rPr>
          <w:rFonts w:ascii="Times New Roman" w:hAnsi="Times New Roman"/>
          <w:color w:val="auto"/>
          <w:sz w:val="28"/>
        </w:rPr>
        <w:t>-</w:t>
      </w:r>
      <w:r w:rsidRPr="009E4327">
        <w:rPr>
          <w:rFonts w:ascii="Times New Roman" w:hAnsi="Times New Roman"/>
          <w:color w:val="auto"/>
          <w:sz w:val="28"/>
        </w:rPr>
        <w:t>«методников». В получении промежуточных выводов и итоговой оценке могут принимать участие математики и другие специалисты, «охватывающие» узловую и интегральную структуру и функцию идентифицируемого объекта.</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Следует указать на существенное отличие интегральной оценки информации в рамках типовой методики экспертизы от интегрального синтеза в рамках комплексной экспертизы. Первая реализуется в типовых следственно-экспертных ситуациях, и формы взаимодействия экспертов запрограммированы в соответствующей типовой методике. Вторая осуществляется в атипичных следственно-экспертных ситуациях: здесь форма взаимодействия специалистов и сама методика представляют собой в значительной степени уникальное экспертное исследование с большим удельным весом эвристических экспертных методов.</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Все специалисты, «поставляющие» информацию для промежуточных или конечного выводов либо принимающие участие в их формулировании, являются в процессуальном смысле экспертами. Форма, доля и вид их участия в производстве экспертизы (лабораторный анализ,</w:t>
      </w:r>
      <w:r w:rsidR="00316409">
        <w:rPr>
          <w:rFonts w:ascii="Times New Roman" w:hAnsi="Times New Roman"/>
          <w:color w:val="auto"/>
          <w:sz w:val="28"/>
        </w:rPr>
        <w:t xml:space="preserve"> </w:t>
      </w:r>
      <w:r w:rsidRPr="009E4327">
        <w:rPr>
          <w:rFonts w:ascii="Times New Roman" w:hAnsi="Times New Roman"/>
          <w:color w:val="auto"/>
          <w:sz w:val="28"/>
        </w:rPr>
        <w:t>иное аналитическое исследование, работа на ЭВМ и т.п.) предусматриваются типовой методикой и должны быть отражены в заключении экспертизы. Это влечет личную ответственность специалистов за результаты экспертизы.</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Следует, по-видимому, специалистов</w:t>
      </w:r>
      <w:proofErr w:type="gramStart"/>
      <w:r w:rsidRPr="009E4327">
        <w:rPr>
          <w:rFonts w:ascii="Times New Roman" w:hAnsi="Times New Roman"/>
          <w:color w:val="auto"/>
          <w:sz w:val="28"/>
        </w:rPr>
        <w:t>-«</w:t>
      </w:r>
      <w:proofErr w:type="gramEnd"/>
      <w:r w:rsidRPr="009E4327">
        <w:rPr>
          <w:rFonts w:ascii="Times New Roman" w:hAnsi="Times New Roman"/>
          <w:color w:val="auto"/>
          <w:sz w:val="28"/>
        </w:rPr>
        <w:t>методников», принимающих участие в комплексном исследовании, признать экспертами в процессуальном смысле. Хотя их участие в интегральном синтезе может быть и ограниченным, но это не снимает с них процессуальной ответственности за полноту и качество поставляемой ими информации и промежуточные выводы. Нельзя признать правильной практику тех судебно-экспертных учреждений, в которых в итоговом заключении экспертизы не указываются персонально лица, выполнившие лабораторные анализы,</w:t>
      </w:r>
      <w:r w:rsidR="00500B82">
        <w:rPr>
          <w:rFonts w:ascii="Times New Roman" w:hAnsi="Times New Roman"/>
          <w:color w:val="auto"/>
          <w:sz w:val="28"/>
        </w:rPr>
        <w:t xml:space="preserve"> </w:t>
      </w:r>
      <w:r w:rsidRPr="009E4327">
        <w:rPr>
          <w:rFonts w:ascii="Times New Roman" w:hAnsi="Times New Roman"/>
          <w:color w:val="auto"/>
          <w:sz w:val="28"/>
        </w:rPr>
        <w:t>спектрограммы, хроматограммы, исследовательские фотоснимки и т.д.</w:t>
      </w:r>
      <w:r w:rsidR="00500B82">
        <w:rPr>
          <w:rFonts w:ascii="Times New Roman" w:hAnsi="Times New Roman"/>
          <w:color w:val="auto"/>
          <w:sz w:val="28"/>
        </w:rPr>
        <w:t xml:space="preserve"> </w:t>
      </w:r>
      <w:r w:rsidRPr="009E4327">
        <w:rPr>
          <w:rFonts w:ascii="Times New Roman" w:hAnsi="Times New Roman"/>
          <w:color w:val="auto"/>
          <w:sz w:val="28"/>
        </w:rPr>
        <w:t xml:space="preserve">Это делает невозможной процессуальную проверку заключения эксперта путем допроса упомянутых лиц, анализа условий исследования, подлинности представленной ими информации, </w:t>
      </w:r>
      <w:proofErr w:type="gramStart"/>
      <w:r w:rsidRPr="009E4327">
        <w:rPr>
          <w:rFonts w:ascii="Times New Roman" w:hAnsi="Times New Roman"/>
          <w:color w:val="auto"/>
          <w:sz w:val="28"/>
        </w:rPr>
        <w:t>а следовательно</w:t>
      </w:r>
      <w:proofErr w:type="gramEnd"/>
      <w:r w:rsidRPr="009E4327">
        <w:rPr>
          <w:rFonts w:ascii="Times New Roman" w:hAnsi="Times New Roman"/>
          <w:color w:val="auto"/>
          <w:sz w:val="28"/>
        </w:rPr>
        <w:t>, правильности конечных выводов и является существенным процессуальным нарушением. В условиях гласного и состязательного судопроизводства подобные заключения могут быть признаны недоброкачественными (недопустимыми) доказательствами.</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Нуждаются в уточнении получившие в литературе распространение термины «моноэкспертиза» и «однородная экспертиза»</w:t>
      </w:r>
      <w:r w:rsidRPr="00635E07">
        <w:rPr>
          <w:rFonts w:ascii="Times New Roman" w:hAnsi="Times New Roman"/>
          <w:color w:val="auto"/>
          <w:sz w:val="28"/>
          <w:vertAlign w:val="superscript"/>
        </w:rPr>
        <w:footnoteReference w:id="8"/>
      </w:r>
      <w:r w:rsidRPr="009E4327">
        <w:rPr>
          <w:rFonts w:ascii="Times New Roman" w:hAnsi="Times New Roman"/>
          <w:color w:val="auto"/>
          <w:sz w:val="28"/>
        </w:rPr>
        <w:t>. Эти термины представляются неудачными в силу их многозначности и недостаточной конкретности. С одной стороны, неясно, что именно обозначает «моно» («одно»): предметную структуру или однородность метода. С другой - правильно констатируется, что в одной и той же предметной структуре могут быть выделены различные информационные поля и что принцип комплексности является общим принципом судебно-экспертного исследования. Поэтому вместо указанных терминов лучше использовать термин «типовая предметная экспертная методика», которая выражает собой ясно очерченную логическую и процессуально-организационную форму реализации принципа комплексности.</w:t>
      </w:r>
    </w:p>
    <w:p w:rsidR="009E4327" w:rsidRPr="009E4327" w:rsidRDefault="002D6F36" w:rsidP="009E4327">
      <w:pPr>
        <w:pStyle w:val="20"/>
        <w:shd w:val="clear" w:color="auto" w:fill="auto"/>
        <w:spacing w:line="276" w:lineRule="auto"/>
        <w:ind w:firstLine="709"/>
        <w:rPr>
          <w:rFonts w:ascii="Times New Roman" w:hAnsi="Times New Roman"/>
          <w:color w:val="auto"/>
          <w:sz w:val="28"/>
        </w:rPr>
      </w:pPr>
      <w:r>
        <w:rPr>
          <w:rFonts w:ascii="Times New Roman" w:hAnsi="Times New Roman"/>
          <w:color w:val="auto"/>
          <w:sz w:val="28"/>
        </w:rPr>
        <w:t xml:space="preserve">2. </w:t>
      </w:r>
      <w:r w:rsidR="009E4327" w:rsidRPr="009E4327">
        <w:rPr>
          <w:rFonts w:ascii="Times New Roman" w:hAnsi="Times New Roman"/>
          <w:color w:val="auto"/>
          <w:sz w:val="28"/>
        </w:rPr>
        <w:t>Комплекс экспертиз, назначаемых следователем и судом с целью установления искомого объекта (факта), представляет собой реализацию принципа комплексности на доказательственном уровне. В подобном случае эксперты, проводящие отдельную экспертизу, смогут реализовать принцип комплексности только при исследовании отдельного (отдельных) идентификационного поля искомого объекта. Что же касается комплексной оценки всей идентификационной информации об искомом объекте, то она осуществляется следователем и судом путем оценки частной системы доказательств об искомом факте. Эта схема охватывает всю совокупность информации, полученной и посредством экспертиз, и в результате проведенных следственных действий, а также фактические данные о связи искомого объекта с расследуемым событием.</w:t>
      </w:r>
    </w:p>
    <w:p w:rsidR="009E4327" w:rsidRPr="009E4327" w:rsidRDefault="002D6F36" w:rsidP="009E4327">
      <w:pPr>
        <w:pStyle w:val="20"/>
        <w:shd w:val="clear" w:color="auto" w:fill="auto"/>
        <w:spacing w:line="276" w:lineRule="auto"/>
        <w:ind w:firstLine="709"/>
        <w:rPr>
          <w:rFonts w:ascii="Times New Roman" w:hAnsi="Times New Roman"/>
          <w:color w:val="auto"/>
          <w:sz w:val="28"/>
        </w:rPr>
      </w:pPr>
      <w:r>
        <w:rPr>
          <w:rFonts w:ascii="Times New Roman" w:hAnsi="Times New Roman"/>
          <w:color w:val="auto"/>
          <w:sz w:val="28"/>
        </w:rPr>
        <w:t xml:space="preserve">3. </w:t>
      </w:r>
      <w:r w:rsidR="009E4327" w:rsidRPr="009E4327">
        <w:rPr>
          <w:rFonts w:ascii="Times New Roman" w:hAnsi="Times New Roman"/>
          <w:color w:val="auto"/>
          <w:sz w:val="28"/>
        </w:rPr>
        <w:t>Если следователь и суд не располагают специальными познаниями, необходимыми для итоговой оценки выявленной отдельными экспертами информации, то, видимо, требуется назначить комплексную экспертизу.</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В настоящее время представляет интерес сравнительная оценка различных форм комплексных экспертных исследований с точки зрения их сложности и необходимой экспертной квалификации для их выполнения, а также эффективности использования научно-технического потенциала экспертизы в решении задач расследования и доказывания по уголовному делу. Уголовные критерии важны для выбора тех или иных форм комплексной экспертизы следователем и судом и для определения затрат труда в экспертных учреждениях.</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Для решения поставленной задачи расположим различные формы комплексных экспертных исследований в порядке возрастающей сложности синтеза индентификационной информации:</w:t>
      </w:r>
    </w:p>
    <w:p w:rsidR="009E4327" w:rsidRPr="009E4327" w:rsidRDefault="009E4327" w:rsidP="001F3A19">
      <w:pPr>
        <w:pStyle w:val="20"/>
        <w:numPr>
          <w:ilvl w:val="0"/>
          <w:numId w:val="5"/>
        </w:numPr>
        <w:shd w:val="clear" w:color="auto" w:fill="auto"/>
        <w:tabs>
          <w:tab w:val="left" w:pos="1134"/>
        </w:tabs>
        <w:spacing w:line="276" w:lineRule="auto"/>
        <w:ind w:left="0" w:firstLine="709"/>
        <w:rPr>
          <w:rFonts w:ascii="Times New Roman" w:hAnsi="Times New Roman"/>
          <w:color w:val="auto"/>
          <w:sz w:val="28"/>
        </w:rPr>
      </w:pPr>
      <w:r w:rsidRPr="009E4327">
        <w:rPr>
          <w:rFonts w:ascii="Times New Roman" w:hAnsi="Times New Roman"/>
          <w:color w:val="auto"/>
          <w:sz w:val="28"/>
        </w:rPr>
        <w:t>типовая экспертно-криминалистическая методика,</w:t>
      </w:r>
    </w:p>
    <w:p w:rsidR="009E4327" w:rsidRPr="009E4327" w:rsidRDefault="009E4327" w:rsidP="001F3A19">
      <w:pPr>
        <w:pStyle w:val="20"/>
        <w:numPr>
          <w:ilvl w:val="0"/>
          <w:numId w:val="5"/>
        </w:numPr>
        <w:shd w:val="clear" w:color="auto" w:fill="auto"/>
        <w:tabs>
          <w:tab w:val="left" w:pos="1134"/>
        </w:tabs>
        <w:spacing w:line="276" w:lineRule="auto"/>
        <w:ind w:left="0" w:firstLine="709"/>
        <w:rPr>
          <w:rFonts w:ascii="Times New Roman" w:hAnsi="Times New Roman"/>
          <w:color w:val="auto"/>
          <w:sz w:val="28"/>
        </w:rPr>
      </w:pPr>
      <w:r w:rsidRPr="009E4327">
        <w:rPr>
          <w:rFonts w:ascii="Times New Roman" w:hAnsi="Times New Roman"/>
          <w:color w:val="auto"/>
          <w:sz w:val="28"/>
        </w:rPr>
        <w:t>комплекс автономных экспертиз по уголовному делу с целью установления искомого факта,</w:t>
      </w:r>
    </w:p>
    <w:p w:rsidR="009E4327" w:rsidRPr="009E4327" w:rsidRDefault="009E4327" w:rsidP="001F3A19">
      <w:pPr>
        <w:pStyle w:val="20"/>
        <w:numPr>
          <w:ilvl w:val="0"/>
          <w:numId w:val="5"/>
        </w:numPr>
        <w:shd w:val="clear" w:color="auto" w:fill="auto"/>
        <w:tabs>
          <w:tab w:val="left" w:pos="1134"/>
        </w:tabs>
        <w:spacing w:line="276" w:lineRule="auto"/>
        <w:ind w:left="0" w:firstLine="709"/>
        <w:rPr>
          <w:rFonts w:ascii="Times New Roman" w:hAnsi="Times New Roman"/>
          <w:color w:val="auto"/>
          <w:sz w:val="28"/>
        </w:rPr>
      </w:pPr>
      <w:r w:rsidRPr="009E4327">
        <w:rPr>
          <w:rFonts w:ascii="Times New Roman" w:hAnsi="Times New Roman"/>
          <w:color w:val="auto"/>
          <w:sz w:val="28"/>
        </w:rPr>
        <w:t>комплексная коллегиальная экспертиза,</w:t>
      </w:r>
    </w:p>
    <w:p w:rsidR="009E4327" w:rsidRPr="009E4327" w:rsidRDefault="009E4327" w:rsidP="001F3A19">
      <w:pPr>
        <w:pStyle w:val="20"/>
        <w:numPr>
          <w:ilvl w:val="0"/>
          <w:numId w:val="5"/>
        </w:numPr>
        <w:shd w:val="clear" w:color="auto" w:fill="auto"/>
        <w:tabs>
          <w:tab w:val="left" w:pos="1134"/>
        </w:tabs>
        <w:spacing w:line="276" w:lineRule="auto"/>
        <w:ind w:left="0" w:firstLine="709"/>
        <w:rPr>
          <w:rFonts w:ascii="Times New Roman" w:hAnsi="Times New Roman"/>
          <w:color w:val="auto"/>
          <w:sz w:val="28"/>
        </w:rPr>
      </w:pPr>
      <w:r w:rsidRPr="009E4327">
        <w:rPr>
          <w:rFonts w:ascii="Times New Roman" w:hAnsi="Times New Roman"/>
          <w:color w:val="auto"/>
          <w:sz w:val="28"/>
        </w:rPr>
        <w:t>комплексная интегративная экспертиза,</w:t>
      </w:r>
    </w:p>
    <w:p w:rsidR="009E4327" w:rsidRPr="009E4327" w:rsidRDefault="009E4327" w:rsidP="001F3A19">
      <w:pPr>
        <w:pStyle w:val="20"/>
        <w:numPr>
          <w:ilvl w:val="0"/>
          <w:numId w:val="5"/>
        </w:numPr>
        <w:shd w:val="clear" w:color="auto" w:fill="auto"/>
        <w:tabs>
          <w:tab w:val="left" w:pos="1134"/>
        </w:tabs>
        <w:spacing w:line="276" w:lineRule="auto"/>
        <w:ind w:left="0" w:firstLine="709"/>
        <w:rPr>
          <w:rFonts w:ascii="Times New Roman" w:hAnsi="Times New Roman"/>
          <w:color w:val="auto"/>
          <w:sz w:val="28"/>
        </w:rPr>
      </w:pPr>
      <w:r w:rsidRPr="009E4327">
        <w:rPr>
          <w:rFonts w:ascii="Times New Roman" w:hAnsi="Times New Roman"/>
          <w:color w:val="auto"/>
          <w:sz w:val="28"/>
        </w:rPr>
        <w:t>комплексная ситуалогическая экспертиза.</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Сравнительный анализ перечисленных форм позволяет констатировать, что (при прочих равных условиях) по мере возрастания сложности исследования при переходе к каждой последующей форме вместе с тем возрастает и уровень активности использования научных возможностей экспертизы для разрешения задач раскрытия и расследования преступлений.</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Если при работе в рамках типовой предметной экспертной методики эксперты действуют по типовому алгоритму, апробированному наукой и практикой, и имеют мало возможностей выйти за его рамки, то при решении интегративных и ситуалогических задач они в максимальной степени свободны в определении программы и технологических схем исследований для разрешения поставленных перед ними вопросов и в проявлении экспертной инициативы. Здесь центр тяжести исследования переносится на эвристические приемы и методы, а сама их программа приближается к свободному поиску истины на основе специальных познаний.</w:t>
      </w:r>
    </w:p>
    <w:p w:rsidR="009E4327" w:rsidRPr="009E4327" w:rsidRDefault="009E4327" w:rsidP="009E4327">
      <w:pPr>
        <w:pStyle w:val="20"/>
        <w:shd w:val="clear" w:color="auto" w:fill="auto"/>
        <w:spacing w:line="276" w:lineRule="auto"/>
        <w:ind w:firstLine="709"/>
        <w:rPr>
          <w:rFonts w:ascii="Times New Roman" w:hAnsi="Times New Roman"/>
          <w:color w:val="auto"/>
          <w:sz w:val="28"/>
        </w:rPr>
      </w:pPr>
      <w:r w:rsidRPr="009E4327">
        <w:rPr>
          <w:rFonts w:ascii="Times New Roman" w:hAnsi="Times New Roman"/>
          <w:color w:val="auto"/>
          <w:sz w:val="28"/>
        </w:rPr>
        <w:t>Одновременно каждая из названных форм имеет свою специфику.</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Типовая предметная методика аккумулирует накопленный наукой и</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экспертной практикой опыт экспертных исследований. Комплекс автономных экспертиз служит показателем активности следователя и суда</w:t>
      </w:r>
      <w:r w:rsidR="00191FD5" w:rsidRPr="00374570">
        <w:rPr>
          <w:rFonts w:ascii="Times New Roman" w:hAnsi="Times New Roman"/>
          <w:color w:val="auto"/>
          <w:sz w:val="28"/>
        </w:rPr>
        <w:t xml:space="preserve"> </w:t>
      </w:r>
      <w:r w:rsidRPr="00374570">
        <w:rPr>
          <w:rFonts w:ascii="Times New Roman" w:hAnsi="Times New Roman"/>
          <w:color w:val="auto"/>
          <w:sz w:val="28"/>
        </w:rPr>
        <w:t>в поисках информации об искомом объекте. Комплексное коллегиальное исследование является оптимальной по надежности формой комплексного использования специальных познаний. Интеграционная форма</w:t>
      </w:r>
      <w:r w:rsidR="00191FD5" w:rsidRPr="00374570">
        <w:rPr>
          <w:rFonts w:ascii="Times New Roman" w:hAnsi="Times New Roman"/>
          <w:color w:val="auto"/>
          <w:sz w:val="28"/>
        </w:rPr>
        <w:t xml:space="preserve"> </w:t>
      </w:r>
      <w:r w:rsidRPr="00374570">
        <w:rPr>
          <w:rFonts w:ascii="Times New Roman" w:hAnsi="Times New Roman"/>
          <w:color w:val="auto"/>
          <w:sz w:val="28"/>
        </w:rPr>
        <w:t>позволяет найти, полно и всесторонне использовать разные, подчас</w:t>
      </w:r>
      <w:r w:rsidR="00191FD5" w:rsidRPr="00374570">
        <w:rPr>
          <w:rFonts w:ascii="Times New Roman" w:hAnsi="Times New Roman"/>
          <w:color w:val="auto"/>
          <w:sz w:val="28"/>
        </w:rPr>
        <w:t xml:space="preserve"> </w:t>
      </w:r>
      <w:r w:rsidRPr="00374570">
        <w:rPr>
          <w:rFonts w:ascii="Times New Roman" w:hAnsi="Times New Roman"/>
          <w:color w:val="auto"/>
          <w:sz w:val="28"/>
        </w:rPr>
        <w:t>удаленные друг от друга аналитические методы для исследования внутренней структуры искомого объекта. Ситуалогическая экспертиза наиболее эффективна в тех случаях, когда возникают трудности в процессуальном использовании индентификационной информации, когда</w:t>
      </w:r>
      <w:r w:rsidR="00191FD5" w:rsidRPr="00374570">
        <w:rPr>
          <w:rFonts w:ascii="Times New Roman" w:hAnsi="Times New Roman"/>
          <w:color w:val="auto"/>
          <w:sz w:val="28"/>
        </w:rPr>
        <w:t xml:space="preserve"> </w:t>
      </w:r>
      <w:r w:rsidRPr="00374570">
        <w:rPr>
          <w:rFonts w:ascii="Times New Roman" w:hAnsi="Times New Roman"/>
          <w:color w:val="auto"/>
          <w:sz w:val="28"/>
        </w:rPr>
        <w:t>необходима ее компетентная оценка специалистом с учетом инфраструктуры объекта, его места и роли в обстановке и обстоятельствах</w:t>
      </w:r>
      <w:r w:rsidR="00191FD5" w:rsidRPr="00374570">
        <w:rPr>
          <w:rFonts w:ascii="Times New Roman" w:hAnsi="Times New Roman"/>
          <w:color w:val="auto"/>
          <w:sz w:val="28"/>
        </w:rPr>
        <w:t xml:space="preserve"> </w:t>
      </w:r>
      <w:r w:rsidRPr="00374570">
        <w:rPr>
          <w:rFonts w:ascii="Times New Roman" w:hAnsi="Times New Roman"/>
          <w:color w:val="auto"/>
          <w:sz w:val="28"/>
        </w:rPr>
        <w:t>расследуемого события.</w:t>
      </w:r>
    </w:p>
    <w:p w:rsidR="0057017E" w:rsidRPr="00374570" w:rsidRDefault="00ED5A80" w:rsidP="00374570">
      <w:pPr>
        <w:pStyle w:val="20"/>
        <w:shd w:val="clear" w:color="auto" w:fill="auto"/>
        <w:spacing w:line="276" w:lineRule="auto"/>
        <w:ind w:firstLine="709"/>
        <w:rPr>
          <w:rFonts w:ascii="Times New Roman" w:hAnsi="Times New Roman"/>
          <w:color w:val="auto"/>
          <w:sz w:val="28"/>
        </w:rPr>
      </w:pPr>
      <w:r w:rsidRPr="00374570">
        <w:rPr>
          <w:rFonts w:ascii="Times New Roman" w:hAnsi="Times New Roman"/>
          <w:color w:val="auto"/>
          <w:sz w:val="28"/>
        </w:rPr>
        <w:t>Учет указанных особенностей различных форм комплексных экспертных исследований способствует наиболее эффективной организации</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экспертного исследования, правильной постановке экспертных задач и</w:t>
      </w:r>
      <w:r w:rsidR="00191FD5" w:rsidRPr="00374570">
        <w:rPr>
          <w:rFonts w:ascii="Times New Roman" w:hAnsi="Times New Roman"/>
          <w:color w:val="auto"/>
          <w:sz w:val="28"/>
        </w:rPr>
        <w:t xml:space="preserve"> </w:t>
      </w:r>
      <w:r w:rsidRPr="00374570">
        <w:rPr>
          <w:rFonts w:ascii="Times New Roman" w:hAnsi="Times New Roman"/>
          <w:color w:val="auto"/>
          <w:sz w:val="28"/>
        </w:rPr>
        <w:t>подзадач, формированию экспертных коллективов, планированию работы, оптимальному взаимодействию специалистов и управлению ходом</w:t>
      </w:r>
      <w:r w:rsidR="00191FD5" w:rsidRPr="00374570">
        <w:rPr>
          <w:rFonts w:ascii="Times New Roman" w:hAnsi="Times New Roman"/>
          <w:color w:val="auto"/>
          <w:sz w:val="28"/>
        </w:rPr>
        <w:t xml:space="preserve"> </w:t>
      </w:r>
      <w:r w:rsidRPr="00374570">
        <w:rPr>
          <w:rFonts w:ascii="Times New Roman" w:hAnsi="Times New Roman"/>
          <w:color w:val="auto"/>
          <w:sz w:val="28"/>
        </w:rPr>
        <w:t>экспертного исследования, а также интегральному синтезу аналитической информации, правильной оценке и использованию выводов экспертов в системе доказательств по уголовному делу.</w:t>
      </w:r>
    </w:p>
    <w:sectPr w:rsidR="0057017E" w:rsidRPr="00374570" w:rsidSect="007D5EE4">
      <w:footerReference w:type="default" r:id="rId7"/>
      <w:pgSz w:w="11909" w:h="16834"/>
      <w:pgMar w:top="1134" w:right="850" w:bottom="1134" w:left="1701" w:header="454" w:footer="45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80" w:rsidRDefault="00ED5A80">
      <w:r>
        <w:separator/>
      </w:r>
    </w:p>
  </w:endnote>
  <w:endnote w:type="continuationSeparator" w:id="0">
    <w:p w:rsidR="00ED5A80" w:rsidRDefault="00ED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74179"/>
      <w:docPartObj>
        <w:docPartGallery w:val="Page Numbers (Bottom of Page)"/>
        <w:docPartUnique/>
      </w:docPartObj>
    </w:sdtPr>
    <w:sdtEndPr>
      <w:rPr>
        <w:rFonts w:ascii="Times New Roman" w:hAnsi="Times New Roman" w:cs="Times New Roman"/>
        <w:sz w:val="28"/>
        <w:szCs w:val="28"/>
      </w:rPr>
    </w:sdtEndPr>
    <w:sdtContent>
      <w:p w:rsidR="00864C0B" w:rsidRPr="00864C0B" w:rsidRDefault="00864C0B" w:rsidP="00864C0B">
        <w:pPr>
          <w:pStyle w:val="ab"/>
          <w:jc w:val="right"/>
          <w:rPr>
            <w:rFonts w:ascii="Times New Roman" w:hAnsi="Times New Roman" w:cs="Times New Roman"/>
            <w:sz w:val="28"/>
            <w:szCs w:val="28"/>
          </w:rPr>
        </w:pPr>
        <w:r w:rsidRPr="00864C0B">
          <w:rPr>
            <w:rFonts w:ascii="Times New Roman" w:hAnsi="Times New Roman" w:cs="Times New Roman"/>
            <w:sz w:val="28"/>
            <w:szCs w:val="28"/>
          </w:rPr>
          <w:fldChar w:fldCharType="begin"/>
        </w:r>
        <w:r w:rsidRPr="00864C0B">
          <w:rPr>
            <w:rFonts w:ascii="Times New Roman" w:hAnsi="Times New Roman" w:cs="Times New Roman"/>
            <w:sz w:val="28"/>
            <w:szCs w:val="28"/>
          </w:rPr>
          <w:instrText>PAGE   \* MERGEFORMAT</w:instrText>
        </w:r>
        <w:r w:rsidRPr="00864C0B">
          <w:rPr>
            <w:rFonts w:ascii="Times New Roman" w:hAnsi="Times New Roman" w:cs="Times New Roman"/>
            <w:sz w:val="28"/>
            <w:szCs w:val="28"/>
          </w:rPr>
          <w:fldChar w:fldCharType="separate"/>
        </w:r>
        <w:r w:rsidR="001A3691">
          <w:rPr>
            <w:rFonts w:ascii="Times New Roman" w:hAnsi="Times New Roman" w:cs="Times New Roman"/>
            <w:noProof/>
            <w:sz w:val="28"/>
            <w:szCs w:val="28"/>
          </w:rPr>
          <w:t>12</w:t>
        </w:r>
        <w:r w:rsidRPr="00864C0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80" w:rsidRDefault="00ED5A80">
      <w:r>
        <w:separator/>
      </w:r>
    </w:p>
  </w:footnote>
  <w:footnote w:type="continuationSeparator" w:id="0">
    <w:p w:rsidR="00ED5A80" w:rsidRDefault="00ED5A80">
      <w:r>
        <w:continuationSeparator/>
      </w:r>
    </w:p>
  </w:footnote>
  <w:footnote w:id="1">
    <w:p w:rsidR="0057017E" w:rsidRPr="00ED03C0" w:rsidRDefault="00ED5A80" w:rsidP="00ED03C0">
      <w:pPr>
        <w:pStyle w:val="a5"/>
        <w:shd w:val="clear" w:color="auto" w:fill="auto"/>
        <w:tabs>
          <w:tab w:val="left" w:pos="731"/>
        </w:tabs>
        <w:spacing w:line="240" w:lineRule="auto"/>
        <w:ind w:firstLine="709"/>
        <w:rPr>
          <w:rFonts w:ascii="Times New Roman" w:hAnsi="Times New Roman" w:cs="Times New Roman"/>
          <w:sz w:val="24"/>
          <w:szCs w:val="24"/>
        </w:rPr>
      </w:pPr>
      <w:r w:rsidRPr="00ED03C0">
        <w:rPr>
          <w:rFonts w:ascii="Times New Roman" w:hAnsi="Times New Roman" w:cs="Times New Roman"/>
          <w:sz w:val="24"/>
          <w:szCs w:val="24"/>
          <w:vertAlign w:val="superscript"/>
        </w:rPr>
        <w:footnoteRef/>
      </w:r>
      <w:r w:rsidR="00191FD5" w:rsidRPr="00ED03C0">
        <w:rPr>
          <w:rFonts w:ascii="Times New Roman" w:hAnsi="Times New Roman" w:cs="Times New Roman"/>
          <w:sz w:val="24"/>
          <w:szCs w:val="24"/>
        </w:rPr>
        <w:t xml:space="preserve"> </w:t>
      </w:r>
      <w:r w:rsidRPr="00ED03C0">
        <w:rPr>
          <w:rFonts w:ascii="Times New Roman" w:hAnsi="Times New Roman" w:cs="Times New Roman"/>
          <w:sz w:val="24"/>
          <w:szCs w:val="24"/>
        </w:rPr>
        <w:t>Проблемы организации и проведения комплексных экспертных исследований:</w:t>
      </w:r>
      <w:r w:rsidR="00191FD5" w:rsidRPr="00ED03C0">
        <w:rPr>
          <w:rFonts w:ascii="Times New Roman" w:hAnsi="Times New Roman" w:cs="Times New Roman"/>
          <w:sz w:val="24"/>
          <w:szCs w:val="24"/>
        </w:rPr>
        <w:t xml:space="preserve"> </w:t>
      </w:r>
      <w:r w:rsidRPr="00ED03C0">
        <w:rPr>
          <w:rFonts w:ascii="Times New Roman" w:hAnsi="Times New Roman" w:cs="Times New Roman"/>
          <w:sz w:val="24"/>
          <w:szCs w:val="24"/>
        </w:rPr>
        <w:t>Материалы Всесоюзной научно-практической конференции (Рига, 5</w:t>
      </w:r>
      <w:r w:rsidR="00191FD5" w:rsidRPr="00ED03C0">
        <w:rPr>
          <w:rFonts w:ascii="Times New Roman" w:hAnsi="Times New Roman" w:cs="Times New Roman"/>
          <w:sz w:val="24"/>
          <w:szCs w:val="24"/>
        </w:rPr>
        <w:t>-</w:t>
      </w:r>
      <w:r w:rsidRPr="00ED03C0">
        <w:rPr>
          <w:rFonts w:ascii="Times New Roman" w:hAnsi="Times New Roman" w:cs="Times New Roman"/>
          <w:sz w:val="24"/>
          <w:szCs w:val="24"/>
        </w:rPr>
        <w:t>6 декабря</w:t>
      </w:r>
      <w:r w:rsidR="00191FD5" w:rsidRPr="00ED03C0">
        <w:rPr>
          <w:rFonts w:ascii="Times New Roman" w:hAnsi="Times New Roman" w:cs="Times New Roman"/>
          <w:sz w:val="24"/>
          <w:szCs w:val="24"/>
        </w:rPr>
        <w:t xml:space="preserve"> </w:t>
      </w:r>
      <w:r w:rsidRPr="00ED03C0">
        <w:rPr>
          <w:rFonts w:ascii="Times New Roman" w:hAnsi="Times New Roman" w:cs="Times New Roman"/>
          <w:sz w:val="24"/>
          <w:szCs w:val="24"/>
        </w:rPr>
        <w:t>1984 г.). М„ 1985.</w:t>
      </w:r>
    </w:p>
  </w:footnote>
  <w:footnote w:id="2">
    <w:p w:rsidR="0057017E" w:rsidRPr="00ED03C0" w:rsidRDefault="00ED5A80" w:rsidP="00ED03C0">
      <w:pPr>
        <w:pStyle w:val="a5"/>
        <w:shd w:val="clear" w:color="auto" w:fill="auto"/>
        <w:tabs>
          <w:tab w:val="left" w:pos="737"/>
        </w:tabs>
        <w:spacing w:line="240" w:lineRule="auto"/>
        <w:ind w:firstLine="709"/>
        <w:rPr>
          <w:rFonts w:ascii="Times New Roman" w:hAnsi="Times New Roman" w:cs="Times New Roman"/>
          <w:sz w:val="24"/>
          <w:szCs w:val="24"/>
        </w:rPr>
      </w:pPr>
      <w:r w:rsidRPr="00ED03C0">
        <w:rPr>
          <w:rFonts w:ascii="Times New Roman" w:hAnsi="Times New Roman" w:cs="Times New Roman"/>
          <w:sz w:val="24"/>
          <w:szCs w:val="24"/>
          <w:vertAlign w:val="superscript"/>
        </w:rPr>
        <w:footnoteRef/>
      </w:r>
      <w:r w:rsidR="00191FD5" w:rsidRPr="00ED03C0">
        <w:rPr>
          <w:rFonts w:ascii="Times New Roman" w:hAnsi="Times New Roman" w:cs="Times New Roman"/>
          <w:sz w:val="24"/>
          <w:szCs w:val="24"/>
        </w:rPr>
        <w:t xml:space="preserve"> </w:t>
      </w:r>
      <w:r w:rsidRPr="00ED03C0">
        <w:rPr>
          <w:rFonts w:ascii="Times New Roman" w:hAnsi="Times New Roman" w:cs="Times New Roman"/>
          <w:sz w:val="24"/>
          <w:szCs w:val="24"/>
        </w:rPr>
        <w:t>Рекомендации Всесоюзной научно-практической конференции «Проблемы организации и проведения комплексных экспертных исследований (Рига, 5</w:t>
      </w:r>
      <w:r w:rsidR="00191FD5" w:rsidRPr="00ED03C0">
        <w:rPr>
          <w:rFonts w:ascii="Times New Roman" w:hAnsi="Times New Roman" w:cs="Times New Roman"/>
          <w:sz w:val="24"/>
          <w:szCs w:val="24"/>
        </w:rPr>
        <w:t>-</w:t>
      </w:r>
      <w:r w:rsidRPr="00ED03C0">
        <w:rPr>
          <w:rFonts w:ascii="Times New Roman" w:hAnsi="Times New Roman" w:cs="Times New Roman"/>
          <w:sz w:val="24"/>
          <w:szCs w:val="24"/>
        </w:rPr>
        <w:t>6 декабря</w:t>
      </w:r>
      <w:r w:rsidR="00191FD5" w:rsidRPr="00ED03C0">
        <w:rPr>
          <w:rFonts w:ascii="Times New Roman" w:hAnsi="Times New Roman" w:cs="Times New Roman"/>
          <w:sz w:val="24"/>
          <w:szCs w:val="24"/>
        </w:rPr>
        <w:t xml:space="preserve"> </w:t>
      </w:r>
      <w:r w:rsidRPr="00ED03C0">
        <w:rPr>
          <w:rFonts w:ascii="Times New Roman" w:hAnsi="Times New Roman" w:cs="Times New Roman"/>
          <w:sz w:val="24"/>
          <w:szCs w:val="24"/>
        </w:rPr>
        <w:t>1984)». М</w:t>
      </w:r>
      <w:r w:rsidR="00F1221E">
        <w:rPr>
          <w:rFonts w:ascii="Times New Roman" w:hAnsi="Times New Roman" w:cs="Times New Roman"/>
          <w:sz w:val="24"/>
          <w:szCs w:val="24"/>
        </w:rPr>
        <w:t>.,</w:t>
      </w:r>
      <w:r w:rsidRPr="00ED03C0">
        <w:rPr>
          <w:rFonts w:ascii="Times New Roman" w:hAnsi="Times New Roman" w:cs="Times New Roman"/>
          <w:sz w:val="24"/>
          <w:szCs w:val="24"/>
        </w:rPr>
        <w:t xml:space="preserve"> 1985.</w:t>
      </w:r>
    </w:p>
  </w:footnote>
  <w:footnote w:id="3">
    <w:p w:rsidR="0057017E" w:rsidRPr="00AA1A7A" w:rsidRDefault="00ED5A80" w:rsidP="00AA1A7A">
      <w:pPr>
        <w:pStyle w:val="a5"/>
        <w:shd w:val="clear" w:color="auto" w:fill="auto"/>
        <w:tabs>
          <w:tab w:val="left" w:pos="726"/>
        </w:tabs>
        <w:spacing w:line="240" w:lineRule="auto"/>
        <w:ind w:firstLine="709"/>
        <w:rPr>
          <w:rFonts w:ascii="Times New Roman" w:hAnsi="Times New Roman" w:cs="Times New Roman"/>
          <w:sz w:val="24"/>
          <w:szCs w:val="24"/>
        </w:rPr>
      </w:pPr>
      <w:r w:rsidRPr="00AA1A7A">
        <w:rPr>
          <w:rFonts w:ascii="Times New Roman" w:hAnsi="Times New Roman" w:cs="Times New Roman"/>
          <w:sz w:val="24"/>
          <w:szCs w:val="24"/>
          <w:vertAlign w:val="superscript"/>
        </w:rPr>
        <w:footnoteRef/>
      </w:r>
      <w:r w:rsidR="00191FD5" w:rsidRPr="00AA1A7A">
        <w:rPr>
          <w:rFonts w:ascii="Times New Roman" w:hAnsi="Times New Roman" w:cs="Times New Roman"/>
          <w:sz w:val="24"/>
          <w:szCs w:val="24"/>
        </w:rPr>
        <w:t xml:space="preserve"> </w:t>
      </w:r>
      <w:r w:rsidRPr="00AA1A7A">
        <w:rPr>
          <w:rFonts w:ascii="Times New Roman" w:hAnsi="Times New Roman" w:cs="Times New Roman"/>
          <w:sz w:val="24"/>
          <w:szCs w:val="24"/>
        </w:rPr>
        <w:t>Инструкция об организации производства комплексных экспертиз в судебно</w:t>
      </w:r>
      <w:r w:rsidR="00AA1A7A">
        <w:rPr>
          <w:rFonts w:ascii="Times New Roman" w:hAnsi="Times New Roman" w:cs="Times New Roman"/>
          <w:sz w:val="24"/>
          <w:szCs w:val="24"/>
        </w:rPr>
        <w:t>-</w:t>
      </w:r>
      <w:r w:rsidRPr="00AA1A7A">
        <w:rPr>
          <w:rFonts w:ascii="Times New Roman" w:hAnsi="Times New Roman" w:cs="Times New Roman"/>
          <w:sz w:val="24"/>
          <w:szCs w:val="24"/>
        </w:rPr>
        <w:t>экспертных учреждениях СССР: Утверждена Минюстом СССР, Прокуратурой СССР</w:t>
      </w:r>
      <w:r w:rsidR="00191FD5" w:rsidRPr="00AA1A7A">
        <w:rPr>
          <w:rFonts w:ascii="Times New Roman" w:hAnsi="Times New Roman" w:cs="Times New Roman"/>
          <w:sz w:val="24"/>
          <w:szCs w:val="24"/>
        </w:rPr>
        <w:t xml:space="preserve">, </w:t>
      </w:r>
      <w:r w:rsidRPr="00AA1A7A">
        <w:rPr>
          <w:rFonts w:ascii="Times New Roman" w:hAnsi="Times New Roman" w:cs="Times New Roman"/>
          <w:sz w:val="24"/>
          <w:szCs w:val="24"/>
        </w:rPr>
        <w:t>МВД СССР, Министерством здравоохранения СССР. М., 1986.</w:t>
      </w:r>
    </w:p>
  </w:footnote>
  <w:footnote w:id="4">
    <w:p w:rsidR="0057017E" w:rsidRPr="00AA1A7A" w:rsidRDefault="00ED5A80" w:rsidP="00AA1A7A">
      <w:pPr>
        <w:pStyle w:val="a5"/>
        <w:shd w:val="clear" w:color="auto" w:fill="auto"/>
        <w:tabs>
          <w:tab w:val="left" w:pos="644"/>
        </w:tabs>
        <w:spacing w:line="240" w:lineRule="auto"/>
        <w:ind w:firstLine="709"/>
        <w:rPr>
          <w:rFonts w:ascii="Times New Roman" w:hAnsi="Times New Roman" w:cs="Times New Roman"/>
          <w:sz w:val="24"/>
          <w:szCs w:val="24"/>
        </w:rPr>
      </w:pPr>
      <w:r w:rsidRPr="00AA1A7A">
        <w:rPr>
          <w:rFonts w:ascii="Times New Roman" w:hAnsi="Times New Roman" w:cs="Times New Roman"/>
          <w:sz w:val="24"/>
          <w:szCs w:val="24"/>
          <w:vertAlign w:val="superscript"/>
        </w:rPr>
        <w:footnoteRef/>
      </w:r>
      <w:r w:rsidR="00191FD5" w:rsidRPr="00AA1A7A">
        <w:rPr>
          <w:rFonts w:ascii="Times New Roman" w:hAnsi="Times New Roman" w:cs="Times New Roman"/>
          <w:sz w:val="24"/>
          <w:szCs w:val="24"/>
        </w:rPr>
        <w:t xml:space="preserve"> </w:t>
      </w:r>
      <w:r w:rsidRPr="00AA1A7A">
        <w:rPr>
          <w:rFonts w:ascii="Times New Roman" w:hAnsi="Times New Roman" w:cs="Times New Roman"/>
          <w:sz w:val="24"/>
          <w:szCs w:val="24"/>
        </w:rPr>
        <w:t xml:space="preserve">См.: </w:t>
      </w:r>
      <w:r w:rsidRPr="00AA1A7A">
        <w:rPr>
          <w:rStyle w:val="2pt"/>
          <w:rFonts w:ascii="Times New Roman" w:hAnsi="Times New Roman" w:cs="Times New Roman"/>
          <w:sz w:val="24"/>
          <w:szCs w:val="24"/>
        </w:rPr>
        <w:t>Шейфер</w:t>
      </w:r>
      <w:r w:rsidRPr="00AA1A7A">
        <w:rPr>
          <w:rFonts w:ascii="Times New Roman" w:hAnsi="Times New Roman" w:cs="Times New Roman"/>
          <w:sz w:val="24"/>
          <w:szCs w:val="24"/>
        </w:rPr>
        <w:t xml:space="preserve"> С. А. Следственные действия. М., 1981. С. 22</w:t>
      </w:r>
      <w:r w:rsidR="00191FD5" w:rsidRPr="00AA1A7A">
        <w:rPr>
          <w:rFonts w:ascii="Times New Roman" w:hAnsi="Times New Roman" w:cs="Times New Roman"/>
          <w:sz w:val="24"/>
          <w:szCs w:val="24"/>
        </w:rPr>
        <w:t>-</w:t>
      </w:r>
      <w:r w:rsidRPr="00AA1A7A">
        <w:rPr>
          <w:rFonts w:ascii="Times New Roman" w:hAnsi="Times New Roman" w:cs="Times New Roman"/>
          <w:sz w:val="24"/>
          <w:szCs w:val="24"/>
        </w:rPr>
        <w:t>45, 15.</w:t>
      </w:r>
    </w:p>
  </w:footnote>
  <w:footnote w:id="5">
    <w:p w:rsidR="0057017E" w:rsidRPr="00AA1A7A" w:rsidRDefault="00ED5A80" w:rsidP="00AA1A7A">
      <w:pPr>
        <w:pStyle w:val="a5"/>
        <w:shd w:val="clear" w:color="auto" w:fill="auto"/>
        <w:tabs>
          <w:tab w:val="left" w:pos="562"/>
        </w:tabs>
        <w:spacing w:line="240" w:lineRule="auto"/>
        <w:ind w:firstLine="709"/>
        <w:rPr>
          <w:rFonts w:ascii="Times New Roman" w:hAnsi="Times New Roman" w:cs="Times New Roman"/>
          <w:sz w:val="24"/>
          <w:szCs w:val="24"/>
        </w:rPr>
      </w:pPr>
      <w:r w:rsidRPr="00AA1A7A">
        <w:rPr>
          <w:rFonts w:ascii="Times New Roman" w:hAnsi="Times New Roman" w:cs="Times New Roman"/>
          <w:sz w:val="24"/>
          <w:szCs w:val="24"/>
          <w:vertAlign w:val="superscript"/>
        </w:rPr>
        <w:footnoteRef/>
      </w:r>
      <w:r w:rsidR="00191FD5" w:rsidRPr="00AA1A7A">
        <w:rPr>
          <w:rFonts w:ascii="Times New Roman" w:hAnsi="Times New Roman" w:cs="Times New Roman"/>
          <w:sz w:val="24"/>
          <w:szCs w:val="24"/>
        </w:rPr>
        <w:t xml:space="preserve"> </w:t>
      </w:r>
      <w:r w:rsidRPr="00AA1A7A">
        <w:rPr>
          <w:rFonts w:ascii="Times New Roman" w:hAnsi="Times New Roman" w:cs="Times New Roman"/>
          <w:sz w:val="24"/>
          <w:szCs w:val="24"/>
        </w:rPr>
        <w:t xml:space="preserve">См., напр.: </w:t>
      </w:r>
      <w:r w:rsidRPr="00AA1A7A">
        <w:rPr>
          <w:rStyle w:val="2pt"/>
          <w:rFonts w:ascii="Times New Roman" w:hAnsi="Times New Roman" w:cs="Times New Roman"/>
          <w:sz w:val="24"/>
          <w:szCs w:val="24"/>
        </w:rPr>
        <w:t>Блауберг И.В., Юдин</w:t>
      </w:r>
      <w:r w:rsidRPr="00AA1A7A">
        <w:rPr>
          <w:rFonts w:ascii="Times New Roman" w:hAnsi="Times New Roman" w:cs="Times New Roman"/>
          <w:sz w:val="24"/>
          <w:szCs w:val="24"/>
        </w:rPr>
        <w:t xml:space="preserve"> Э.Г. Становление и сущность системного подхода. М., 1983; Методологические проблемы комплексных исследований. Новосибирск, 1983; </w:t>
      </w:r>
      <w:r w:rsidRPr="00AA1A7A">
        <w:rPr>
          <w:rStyle w:val="2pt"/>
          <w:rFonts w:ascii="Times New Roman" w:hAnsi="Times New Roman" w:cs="Times New Roman"/>
          <w:sz w:val="24"/>
          <w:szCs w:val="24"/>
        </w:rPr>
        <w:t>Юдин</w:t>
      </w:r>
      <w:r w:rsidRPr="00AA1A7A">
        <w:rPr>
          <w:rFonts w:ascii="Times New Roman" w:hAnsi="Times New Roman" w:cs="Times New Roman"/>
          <w:sz w:val="24"/>
          <w:szCs w:val="24"/>
        </w:rPr>
        <w:t xml:space="preserve"> Э.Г. Системный подход и принцип деятельности</w:t>
      </w:r>
      <w:r w:rsidR="00DB220C">
        <w:rPr>
          <w:rFonts w:ascii="Times New Roman" w:hAnsi="Times New Roman" w:cs="Times New Roman"/>
          <w:sz w:val="24"/>
          <w:szCs w:val="24"/>
        </w:rPr>
        <w:t xml:space="preserve"> </w:t>
      </w:r>
      <w:r w:rsidRPr="00AA1A7A">
        <w:rPr>
          <w:rFonts w:ascii="Times New Roman" w:hAnsi="Times New Roman" w:cs="Times New Roman"/>
          <w:sz w:val="24"/>
          <w:szCs w:val="24"/>
        </w:rPr>
        <w:t>//</w:t>
      </w:r>
      <w:r w:rsidR="00DB220C">
        <w:rPr>
          <w:rFonts w:ascii="Times New Roman" w:hAnsi="Times New Roman" w:cs="Times New Roman"/>
          <w:sz w:val="24"/>
          <w:szCs w:val="24"/>
        </w:rPr>
        <w:t xml:space="preserve"> </w:t>
      </w:r>
      <w:r w:rsidRPr="00AA1A7A">
        <w:rPr>
          <w:rFonts w:ascii="Times New Roman" w:hAnsi="Times New Roman" w:cs="Times New Roman"/>
          <w:sz w:val="24"/>
          <w:szCs w:val="24"/>
        </w:rPr>
        <w:t>Методологические проблемы современной науки. М., 1978.</w:t>
      </w:r>
    </w:p>
  </w:footnote>
  <w:footnote w:id="6">
    <w:p w:rsidR="0057017E" w:rsidRPr="00DA0F30" w:rsidRDefault="00ED5A80" w:rsidP="00DA0F30">
      <w:pPr>
        <w:pStyle w:val="a5"/>
        <w:shd w:val="clear" w:color="auto" w:fill="auto"/>
        <w:tabs>
          <w:tab w:val="left" w:pos="687"/>
        </w:tabs>
        <w:spacing w:line="240" w:lineRule="auto"/>
        <w:ind w:firstLine="709"/>
        <w:rPr>
          <w:rFonts w:ascii="Times New Roman" w:hAnsi="Times New Roman"/>
          <w:color w:val="auto"/>
          <w:sz w:val="24"/>
        </w:rPr>
      </w:pPr>
      <w:r w:rsidRPr="00DA0F30">
        <w:rPr>
          <w:rFonts w:ascii="Times New Roman" w:hAnsi="Times New Roman"/>
          <w:color w:val="auto"/>
          <w:sz w:val="24"/>
          <w:vertAlign w:val="superscript"/>
        </w:rPr>
        <w:footnoteRef/>
      </w:r>
      <w:r w:rsidR="00191FD5" w:rsidRPr="00DA0F30">
        <w:rPr>
          <w:rFonts w:ascii="Times New Roman" w:hAnsi="Times New Roman"/>
          <w:color w:val="auto"/>
          <w:sz w:val="24"/>
        </w:rPr>
        <w:t xml:space="preserve"> </w:t>
      </w:r>
      <w:r w:rsidRPr="00DA0F30">
        <w:rPr>
          <w:rFonts w:ascii="Times New Roman" w:hAnsi="Times New Roman"/>
          <w:color w:val="auto"/>
          <w:sz w:val="24"/>
        </w:rPr>
        <w:t xml:space="preserve">См.: </w:t>
      </w:r>
      <w:r w:rsidRPr="00DA0F30">
        <w:rPr>
          <w:rStyle w:val="2pt"/>
          <w:rFonts w:ascii="Times New Roman" w:hAnsi="Times New Roman"/>
          <w:color w:val="auto"/>
          <w:sz w:val="24"/>
        </w:rPr>
        <w:t>Шляхов</w:t>
      </w:r>
      <w:r w:rsidRPr="00DA0F30">
        <w:rPr>
          <w:rFonts w:ascii="Times New Roman" w:hAnsi="Times New Roman"/>
          <w:color w:val="auto"/>
          <w:sz w:val="24"/>
        </w:rPr>
        <w:t xml:space="preserve"> А. Р. Теория и практика комплексных исследований в судебно-экспертных учреждениях системы МЮ СССР</w:t>
      </w:r>
      <w:r w:rsidR="00DE605D">
        <w:rPr>
          <w:rFonts w:ascii="Times New Roman" w:hAnsi="Times New Roman"/>
          <w:color w:val="auto"/>
          <w:sz w:val="24"/>
        </w:rPr>
        <w:t xml:space="preserve"> </w:t>
      </w:r>
      <w:r w:rsidRPr="00DA0F30">
        <w:rPr>
          <w:rFonts w:ascii="Times New Roman" w:hAnsi="Times New Roman"/>
          <w:color w:val="auto"/>
          <w:sz w:val="24"/>
        </w:rPr>
        <w:t>//</w:t>
      </w:r>
      <w:r w:rsidR="00DE605D">
        <w:rPr>
          <w:rFonts w:ascii="Times New Roman" w:hAnsi="Times New Roman"/>
          <w:color w:val="auto"/>
          <w:sz w:val="24"/>
        </w:rPr>
        <w:t xml:space="preserve"> </w:t>
      </w:r>
      <w:r w:rsidRPr="00DA0F30">
        <w:rPr>
          <w:rFonts w:ascii="Times New Roman" w:hAnsi="Times New Roman"/>
          <w:color w:val="auto"/>
          <w:sz w:val="24"/>
        </w:rPr>
        <w:t>Проблемы организации и проведения</w:t>
      </w:r>
      <w:r w:rsidR="00191FD5" w:rsidRPr="00DA0F30">
        <w:rPr>
          <w:rFonts w:ascii="Times New Roman" w:hAnsi="Times New Roman"/>
          <w:color w:val="auto"/>
          <w:sz w:val="24"/>
        </w:rPr>
        <w:t xml:space="preserve"> </w:t>
      </w:r>
      <w:r w:rsidRPr="00DA0F30">
        <w:rPr>
          <w:rFonts w:ascii="Times New Roman" w:hAnsi="Times New Roman"/>
          <w:color w:val="auto"/>
          <w:sz w:val="24"/>
        </w:rPr>
        <w:t>комплексных экспертных исследований. С. 75</w:t>
      </w:r>
      <w:r w:rsidR="00191FD5" w:rsidRPr="00DA0F30">
        <w:rPr>
          <w:rFonts w:ascii="Times New Roman" w:hAnsi="Times New Roman"/>
          <w:color w:val="auto"/>
          <w:sz w:val="24"/>
        </w:rPr>
        <w:t>-</w:t>
      </w:r>
      <w:r w:rsidRPr="00DA0F30">
        <w:rPr>
          <w:rFonts w:ascii="Times New Roman" w:hAnsi="Times New Roman"/>
          <w:color w:val="auto"/>
          <w:sz w:val="24"/>
        </w:rPr>
        <w:t>81.</w:t>
      </w:r>
    </w:p>
  </w:footnote>
  <w:footnote w:id="7">
    <w:p w:rsidR="00833357" w:rsidRPr="00833357" w:rsidRDefault="00833357" w:rsidP="00833357">
      <w:pPr>
        <w:pStyle w:val="ad"/>
        <w:ind w:firstLine="709"/>
        <w:jc w:val="both"/>
        <w:rPr>
          <w:rFonts w:ascii="Times New Roman" w:hAnsi="Times New Roman"/>
          <w:color w:val="auto"/>
          <w:sz w:val="24"/>
        </w:rPr>
      </w:pPr>
      <w:r w:rsidRPr="00833357">
        <w:rPr>
          <w:rStyle w:val="af"/>
          <w:rFonts w:ascii="Times New Roman" w:hAnsi="Times New Roman"/>
          <w:color w:val="auto"/>
          <w:sz w:val="24"/>
        </w:rPr>
        <w:footnoteRef/>
      </w:r>
      <w:r w:rsidRPr="00833357">
        <w:rPr>
          <w:rFonts w:ascii="Times New Roman" w:hAnsi="Times New Roman"/>
          <w:color w:val="auto"/>
          <w:sz w:val="24"/>
        </w:rPr>
        <w:t xml:space="preserve"> См.: </w:t>
      </w:r>
      <w:r w:rsidRPr="00DE2B00">
        <w:rPr>
          <w:rFonts w:ascii="Times New Roman" w:hAnsi="Times New Roman"/>
          <w:color w:val="auto"/>
          <w:spacing w:val="60"/>
          <w:sz w:val="24"/>
        </w:rPr>
        <w:t>Корухов</w:t>
      </w:r>
      <w:r w:rsidRPr="00833357">
        <w:rPr>
          <w:rFonts w:ascii="Times New Roman" w:hAnsi="Times New Roman"/>
          <w:color w:val="auto"/>
          <w:sz w:val="24"/>
        </w:rPr>
        <w:t xml:space="preserve"> Ю. Г. Теоретические, методологические и практические аспекты комплексных экспертиз и комплексных исследований</w:t>
      </w:r>
      <w:r w:rsidR="00DE2B00">
        <w:rPr>
          <w:rFonts w:ascii="Times New Roman" w:hAnsi="Times New Roman"/>
          <w:color w:val="auto"/>
          <w:sz w:val="24"/>
        </w:rPr>
        <w:t xml:space="preserve"> </w:t>
      </w:r>
      <w:r w:rsidRPr="00833357">
        <w:rPr>
          <w:rFonts w:ascii="Times New Roman" w:hAnsi="Times New Roman"/>
          <w:color w:val="auto"/>
          <w:sz w:val="24"/>
        </w:rPr>
        <w:t>//</w:t>
      </w:r>
      <w:r w:rsidR="00DE2B00">
        <w:rPr>
          <w:rFonts w:ascii="Times New Roman" w:hAnsi="Times New Roman"/>
          <w:color w:val="auto"/>
          <w:sz w:val="24"/>
        </w:rPr>
        <w:t xml:space="preserve"> </w:t>
      </w:r>
      <w:r w:rsidRPr="00833357">
        <w:rPr>
          <w:rFonts w:ascii="Times New Roman" w:hAnsi="Times New Roman"/>
          <w:color w:val="auto"/>
          <w:sz w:val="24"/>
        </w:rPr>
        <w:t>Проблемы организации и проведения комплексных экспертных исследований. С. 41, 73 и сл.</w:t>
      </w:r>
    </w:p>
  </w:footnote>
  <w:footnote w:id="8">
    <w:p w:rsidR="009E4327" w:rsidRPr="0052495F" w:rsidRDefault="009E4327" w:rsidP="0052495F">
      <w:pPr>
        <w:pStyle w:val="a5"/>
        <w:shd w:val="clear" w:color="auto" w:fill="auto"/>
        <w:spacing w:line="240" w:lineRule="auto"/>
        <w:ind w:firstLine="709"/>
        <w:rPr>
          <w:rFonts w:ascii="Times New Roman" w:hAnsi="Times New Roman"/>
          <w:color w:val="auto"/>
          <w:sz w:val="24"/>
        </w:rPr>
      </w:pPr>
      <w:r w:rsidRPr="0052495F">
        <w:rPr>
          <w:rStyle w:val="MSReferenceSansSerif8pt"/>
          <w:rFonts w:ascii="Times New Roman" w:hAnsi="Times New Roman"/>
          <w:color w:val="auto"/>
          <w:sz w:val="24"/>
          <w:vertAlign w:val="superscript"/>
        </w:rPr>
        <w:footnoteRef/>
      </w:r>
      <w:r w:rsidRPr="0052495F">
        <w:rPr>
          <w:rFonts w:ascii="Times New Roman" w:hAnsi="Times New Roman"/>
          <w:color w:val="auto"/>
          <w:sz w:val="24"/>
        </w:rPr>
        <w:t xml:space="preserve"> Проблемы организации и проведения комплексных экспертных исследований.</w:t>
      </w:r>
      <w:r w:rsidR="00A516CA">
        <w:rPr>
          <w:rFonts w:ascii="Times New Roman" w:hAnsi="Times New Roman"/>
          <w:color w:val="auto"/>
          <w:sz w:val="24"/>
        </w:rPr>
        <w:t xml:space="preserve"> С.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21B6"/>
    <w:multiLevelType w:val="multilevel"/>
    <w:tmpl w:val="F7F4E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865A1"/>
    <w:multiLevelType w:val="multilevel"/>
    <w:tmpl w:val="6C78BCEA"/>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86576"/>
    <w:multiLevelType w:val="hybridMultilevel"/>
    <w:tmpl w:val="50040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621F1A"/>
    <w:multiLevelType w:val="multilevel"/>
    <w:tmpl w:val="BBA4F1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004702"/>
    <w:multiLevelType w:val="multilevel"/>
    <w:tmpl w:val="9AFE7062"/>
    <w:lvl w:ilvl="0">
      <w:start w:val="7"/>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7E"/>
    <w:rsid w:val="000339C5"/>
    <w:rsid w:val="000578F9"/>
    <w:rsid w:val="000F1416"/>
    <w:rsid w:val="00103223"/>
    <w:rsid w:val="00163AC6"/>
    <w:rsid w:val="00191FD5"/>
    <w:rsid w:val="001A3691"/>
    <w:rsid w:val="001D0824"/>
    <w:rsid w:val="001E792D"/>
    <w:rsid w:val="001F3A19"/>
    <w:rsid w:val="002D6F36"/>
    <w:rsid w:val="00316409"/>
    <w:rsid w:val="00374570"/>
    <w:rsid w:val="003C1D2D"/>
    <w:rsid w:val="00427D9F"/>
    <w:rsid w:val="004C6CAC"/>
    <w:rsid w:val="00500B82"/>
    <w:rsid w:val="0052495F"/>
    <w:rsid w:val="005475F2"/>
    <w:rsid w:val="0057017E"/>
    <w:rsid w:val="00635E07"/>
    <w:rsid w:val="006C1F18"/>
    <w:rsid w:val="006E1B71"/>
    <w:rsid w:val="0073376B"/>
    <w:rsid w:val="00737A14"/>
    <w:rsid w:val="00767B6A"/>
    <w:rsid w:val="007D5EE4"/>
    <w:rsid w:val="00811B9A"/>
    <w:rsid w:val="00833357"/>
    <w:rsid w:val="00864C0B"/>
    <w:rsid w:val="00967129"/>
    <w:rsid w:val="009C539D"/>
    <w:rsid w:val="009E4327"/>
    <w:rsid w:val="00A516CA"/>
    <w:rsid w:val="00A56989"/>
    <w:rsid w:val="00A75CBC"/>
    <w:rsid w:val="00AA1A7A"/>
    <w:rsid w:val="00AE1766"/>
    <w:rsid w:val="00B11EF4"/>
    <w:rsid w:val="00B82A20"/>
    <w:rsid w:val="00B9181C"/>
    <w:rsid w:val="00BC2E80"/>
    <w:rsid w:val="00BE59A8"/>
    <w:rsid w:val="00C065C3"/>
    <w:rsid w:val="00D1715F"/>
    <w:rsid w:val="00DA0F30"/>
    <w:rsid w:val="00DB220C"/>
    <w:rsid w:val="00DD3978"/>
    <w:rsid w:val="00DE2B00"/>
    <w:rsid w:val="00DE605D"/>
    <w:rsid w:val="00E26D3E"/>
    <w:rsid w:val="00E40585"/>
    <w:rsid w:val="00E61B71"/>
    <w:rsid w:val="00ED03C0"/>
    <w:rsid w:val="00ED5A80"/>
    <w:rsid w:val="00EF4F43"/>
    <w:rsid w:val="00F1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B356A7-723E-4C74-B650-28BF6ABC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ylfaen" w:eastAsia="Sylfaen" w:hAnsi="Sylfaen" w:cs="Sylfaen"/>
      <w:b w:val="0"/>
      <w:bCs w:val="0"/>
      <w:i w:val="0"/>
      <w:iCs w:val="0"/>
      <w:smallCaps w:val="0"/>
      <w:strike w:val="0"/>
      <w:sz w:val="17"/>
      <w:szCs w:val="17"/>
      <w:u w:val="none"/>
    </w:rPr>
  </w:style>
  <w:style w:type="character" w:customStyle="1" w:styleId="2pt">
    <w:name w:val="Сноска + Интервал 2 pt"/>
    <w:basedOn w:val="a4"/>
    <w:rPr>
      <w:rFonts w:ascii="Sylfaen" w:eastAsia="Sylfaen" w:hAnsi="Sylfaen" w:cs="Sylfaen"/>
      <w:b w:val="0"/>
      <w:bCs w:val="0"/>
      <w:i w:val="0"/>
      <w:iCs w:val="0"/>
      <w:smallCaps w:val="0"/>
      <w:strike w:val="0"/>
      <w:color w:val="000000"/>
      <w:spacing w:val="40"/>
      <w:w w:val="100"/>
      <w:position w:val="0"/>
      <w:sz w:val="17"/>
      <w:szCs w:val="17"/>
      <w:u w:val="none"/>
      <w:lang w:val="ru-RU" w:eastAsia="ru-RU" w:bidi="ru-RU"/>
    </w:rPr>
  </w:style>
  <w:style w:type="character" w:customStyle="1" w:styleId="2">
    <w:name w:val="Основной текст (2)_"/>
    <w:basedOn w:val="a0"/>
    <w:link w:val="20"/>
    <w:rPr>
      <w:rFonts w:ascii="Sylfaen" w:eastAsia="Sylfaen" w:hAnsi="Sylfaen" w:cs="Sylfaen"/>
      <w:b w:val="0"/>
      <w:bCs w:val="0"/>
      <w:i w:val="0"/>
      <w:iCs w:val="0"/>
      <w:smallCaps w:val="0"/>
      <w:strike w:val="0"/>
      <w:sz w:val="21"/>
      <w:szCs w:val="21"/>
      <w:u w:val="none"/>
    </w:rPr>
  </w:style>
  <w:style w:type="character" w:customStyle="1" w:styleId="a6">
    <w:name w:val="Колонтитул_"/>
    <w:basedOn w:val="a0"/>
    <w:link w:val="a7"/>
    <w:rPr>
      <w:rFonts w:ascii="Sylfaen" w:eastAsia="Sylfaen" w:hAnsi="Sylfaen" w:cs="Sylfaen"/>
      <w:b w:val="0"/>
      <w:bCs w:val="0"/>
      <w:i w:val="0"/>
      <w:iCs w:val="0"/>
      <w:smallCaps w:val="0"/>
      <w:strike w:val="0"/>
      <w:sz w:val="15"/>
      <w:szCs w:val="15"/>
      <w:u w:val="none"/>
    </w:rPr>
  </w:style>
  <w:style w:type="character" w:customStyle="1" w:styleId="a8">
    <w:name w:val="Колонтитул"/>
    <w:basedOn w:val="a6"/>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85pt">
    <w:name w:val="Колонтитул + 8;5 pt"/>
    <w:basedOn w:val="a6"/>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Sylfaen" w:eastAsia="Sylfaen" w:hAnsi="Sylfaen" w:cs="Sylfaen"/>
      <w:b w:val="0"/>
      <w:bCs w:val="0"/>
      <w:i/>
      <w:iCs/>
      <w:smallCaps w:val="0"/>
      <w:strike w:val="0"/>
      <w:sz w:val="18"/>
      <w:szCs w:val="18"/>
      <w:u w:val="none"/>
    </w:rPr>
  </w:style>
  <w:style w:type="character" w:customStyle="1" w:styleId="31">
    <w:name w:val="Основной текст (3) + Полужирный;Не курсив"/>
    <w:basedOn w:val="3"/>
    <w:rPr>
      <w:rFonts w:ascii="Sylfaen" w:eastAsia="Sylfaen" w:hAnsi="Sylfaen" w:cs="Sylfaen"/>
      <w:b/>
      <w:bCs/>
      <w:i/>
      <w:iCs/>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Pr>
      <w:rFonts w:ascii="Sylfaen" w:eastAsia="Sylfaen" w:hAnsi="Sylfaen" w:cs="Sylfaen"/>
      <w:b/>
      <w:bCs/>
      <w:i w:val="0"/>
      <w:iCs w:val="0"/>
      <w:smallCaps w:val="0"/>
      <w:strike w:val="0"/>
      <w:sz w:val="18"/>
      <w:szCs w:val="18"/>
      <w:u w:val="none"/>
    </w:rPr>
  </w:style>
  <w:style w:type="character" w:customStyle="1" w:styleId="21">
    <w:name w:val="Основной текст (2) + Полужирный"/>
    <w:basedOn w:val="2"/>
    <w:rPr>
      <w:rFonts w:ascii="Sylfaen" w:eastAsia="Sylfaen" w:hAnsi="Sylfaen" w:cs="Sylfae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Sylfaen" w:eastAsia="Sylfaen" w:hAnsi="Sylfaen" w:cs="Sylfaen"/>
      <w:b w:val="0"/>
      <w:bCs w:val="0"/>
      <w:i w:val="0"/>
      <w:iCs w:val="0"/>
      <w:smallCaps w:val="0"/>
      <w:strike w:val="0"/>
      <w:sz w:val="17"/>
      <w:szCs w:val="17"/>
      <w:u w:val="none"/>
    </w:rPr>
  </w:style>
  <w:style w:type="character" w:customStyle="1" w:styleId="2TimesNewRoman65pt0pt">
    <w:name w:val="Основной текст (2) + Times New Roman;6;5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13"/>
      <w:szCs w:val="13"/>
      <w:u w:val="none"/>
      <w:lang w:val="ru-RU" w:eastAsia="ru-RU" w:bidi="ru-RU"/>
    </w:rPr>
  </w:style>
  <w:style w:type="character" w:customStyle="1" w:styleId="6">
    <w:name w:val="Основной текст (6)_"/>
    <w:basedOn w:val="a0"/>
    <w:link w:val="60"/>
    <w:rPr>
      <w:rFonts w:ascii="MS Gothic" w:eastAsia="MS Gothic" w:hAnsi="MS Gothic" w:cs="MS Gothic"/>
      <w:b w:val="0"/>
      <w:bCs w:val="0"/>
      <w:i w:val="0"/>
      <w:iCs w:val="0"/>
      <w:smallCaps w:val="0"/>
      <w:strike w:val="0"/>
      <w:sz w:val="13"/>
      <w:szCs w:val="13"/>
      <w:u w:val="none"/>
    </w:rPr>
  </w:style>
  <w:style w:type="character" w:customStyle="1" w:styleId="7">
    <w:name w:val="Основной текст (7)_"/>
    <w:basedOn w:val="a0"/>
    <w:link w:val="70"/>
    <w:rPr>
      <w:rFonts w:ascii="Sylfaen" w:eastAsia="Sylfaen" w:hAnsi="Sylfaen" w:cs="Sylfaen"/>
      <w:b w:val="0"/>
      <w:bCs w:val="0"/>
      <w:i w:val="0"/>
      <w:iCs w:val="0"/>
      <w:smallCaps w:val="0"/>
      <w:strike w:val="0"/>
      <w:sz w:val="11"/>
      <w:szCs w:val="11"/>
      <w:u w:val="none"/>
    </w:rPr>
  </w:style>
  <w:style w:type="character" w:customStyle="1" w:styleId="52pt">
    <w:name w:val="Основной текст (5) + Интервал 2 pt"/>
    <w:basedOn w:val="5"/>
    <w:rPr>
      <w:rFonts w:ascii="Sylfaen" w:eastAsia="Sylfaen" w:hAnsi="Sylfaen" w:cs="Sylfaen"/>
      <w:b w:val="0"/>
      <w:bCs w:val="0"/>
      <w:i w:val="0"/>
      <w:iCs w:val="0"/>
      <w:smallCaps w:val="0"/>
      <w:strike w:val="0"/>
      <w:color w:val="000000"/>
      <w:spacing w:val="40"/>
      <w:w w:val="100"/>
      <w:position w:val="0"/>
      <w:sz w:val="17"/>
      <w:szCs w:val="17"/>
      <w:u w:val="none"/>
      <w:lang w:val="ru-RU" w:eastAsia="ru-RU" w:bidi="ru-RU"/>
    </w:rPr>
  </w:style>
  <w:style w:type="paragraph" w:customStyle="1" w:styleId="a5">
    <w:name w:val="Сноска"/>
    <w:basedOn w:val="a"/>
    <w:link w:val="a4"/>
    <w:pPr>
      <w:shd w:val="clear" w:color="auto" w:fill="FFFFFF"/>
      <w:spacing w:line="168" w:lineRule="exact"/>
      <w:jc w:val="both"/>
    </w:pPr>
    <w:rPr>
      <w:rFonts w:ascii="Sylfaen" w:eastAsia="Sylfaen" w:hAnsi="Sylfaen" w:cs="Sylfaen"/>
      <w:sz w:val="17"/>
      <w:szCs w:val="17"/>
    </w:rPr>
  </w:style>
  <w:style w:type="paragraph" w:customStyle="1" w:styleId="20">
    <w:name w:val="Основной текст (2)"/>
    <w:basedOn w:val="a"/>
    <w:link w:val="2"/>
    <w:pPr>
      <w:shd w:val="clear" w:color="auto" w:fill="FFFFFF"/>
      <w:spacing w:line="0" w:lineRule="atLeast"/>
      <w:jc w:val="both"/>
    </w:pPr>
    <w:rPr>
      <w:rFonts w:ascii="Sylfaen" w:eastAsia="Sylfaen" w:hAnsi="Sylfaen" w:cs="Sylfaen"/>
      <w:sz w:val="21"/>
      <w:szCs w:val="21"/>
    </w:rPr>
  </w:style>
  <w:style w:type="paragraph" w:customStyle="1" w:styleId="a7">
    <w:name w:val="Колонтитул"/>
    <w:basedOn w:val="a"/>
    <w:link w:val="a6"/>
    <w:pPr>
      <w:shd w:val="clear" w:color="auto" w:fill="FFFFFF"/>
      <w:spacing w:line="0" w:lineRule="atLeast"/>
    </w:pPr>
    <w:rPr>
      <w:rFonts w:ascii="Sylfaen" w:eastAsia="Sylfaen" w:hAnsi="Sylfaen" w:cs="Sylfaen"/>
      <w:sz w:val="15"/>
      <w:szCs w:val="15"/>
    </w:rPr>
  </w:style>
  <w:style w:type="paragraph" w:customStyle="1" w:styleId="30">
    <w:name w:val="Основной текст (3)"/>
    <w:basedOn w:val="a"/>
    <w:link w:val="3"/>
    <w:pPr>
      <w:shd w:val="clear" w:color="auto" w:fill="FFFFFF"/>
      <w:spacing w:line="0" w:lineRule="atLeast"/>
      <w:ind w:firstLine="480"/>
      <w:jc w:val="both"/>
    </w:pPr>
    <w:rPr>
      <w:rFonts w:ascii="Sylfaen" w:eastAsia="Sylfaen" w:hAnsi="Sylfaen" w:cs="Sylfaen"/>
      <w:i/>
      <w:iCs/>
      <w:sz w:val="18"/>
      <w:szCs w:val="18"/>
    </w:rPr>
  </w:style>
  <w:style w:type="paragraph" w:customStyle="1" w:styleId="40">
    <w:name w:val="Основной текст (4)"/>
    <w:basedOn w:val="a"/>
    <w:link w:val="4"/>
    <w:pPr>
      <w:shd w:val="clear" w:color="auto" w:fill="FFFFFF"/>
      <w:spacing w:line="211" w:lineRule="exact"/>
      <w:jc w:val="both"/>
    </w:pPr>
    <w:rPr>
      <w:rFonts w:ascii="Sylfaen" w:eastAsia="Sylfaen" w:hAnsi="Sylfaen" w:cs="Sylfaen"/>
      <w:b/>
      <w:bCs/>
      <w:sz w:val="18"/>
      <w:szCs w:val="18"/>
    </w:rPr>
  </w:style>
  <w:style w:type="paragraph" w:customStyle="1" w:styleId="50">
    <w:name w:val="Основной текст (5)"/>
    <w:basedOn w:val="a"/>
    <w:link w:val="5"/>
    <w:pPr>
      <w:shd w:val="clear" w:color="auto" w:fill="FFFFFF"/>
      <w:spacing w:line="0" w:lineRule="atLeast"/>
      <w:jc w:val="both"/>
    </w:pPr>
    <w:rPr>
      <w:rFonts w:ascii="Sylfaen" w:eastAsia="Sylfaen" w:hAnsi="Sylfaen" w:cs="Sylfaen"/>
      <w:sz w:val="17"/>
      <w:szCs w:val="17"/>
    </w:rPr>
  </w:style>
  <w:style w:type="paragraph" w:customStyle="1" w:styleId="60">
    <w:name w:val="Основной текст (6)"/>
    <w:basedOn w:val="a"/>
    <w:link w:val="6"/>
    <w:pPr>
      <w:shd w:val="clear" w:color="auto" w:fill="FFFFFF"/>
      <w:spacing w:line="0" w:lineRule="atLeast"/>
      <w:jc w:val="center"/>
    </w:pPr>
    <w:rPr>
      <w:rFonts w:ascii="MS Gothic" w:eastAsia="MS Gothic" w:hAnsi="MS Gothic" w:cs="MS Gothic"/>
      <w:sz w:val="13"/>
      <w:szCs w:val="13"/>
    </w:rPr>
  </w:style>
  <w:style w:type="paragraph" w:customStyle="1" w:styleId="70">
    <w:name w:val="Основной текст (7)"/>
    <w:basedOn w:val="a"/>
    <w:link w:val="7"/>
    <w:pPr>
      <w:shd w:val="clear" w:color="auto" w:fill="FFFFFF"/>
      <w:spacing w:line="0" w:lineRule="atLeast"/>
      <w:jc w:val="center"/>
    </w:pPr>
    <w:rPr>
      <w:rFonts w:ascii="Sylfaen" w:eastAsia="Sylfaen" w:hAnsi="Sylfaen" w:cs="Sylfaen"/>
      <w:sz w:val="11"/>
      <w:szCs w:val="11"/>
    </w:rPr>
  </w:style>
  <w:style w:type="paragraph" w:styleId="a9">
    <w:name w:val="header"/>
    <w:basedOn w:val="a"/>
    <w:link w:val="aa"/>
    <w:uiPriority w:val="99"/>
    <w:unhideWhenUsed/>
    <w:rsid w:val="004C6CAC"/>
    <w:pPr>
      <w:tabs>
        <w:tab w:val="center" w:pos="4677"/>
        <w:tab w:val="right" w:pos="9355"/>
      </w:tabs>
    </w:pPr>
  </w:style>
  <w:style w:type="character" w:customStyle="1" w:styleId="aa">
    <w:name w:val="Верхний колонтитул Знак"/>
    <w:basedOn w:val="a0"/>
    <w:link w:val="a9"/>
    <w:uiPriority w:val="99"/>
    <w:rsid w:val="004C6CAC"/>
    <w:rPr>
      <w:color w:val="000000"/>
    </w:rPr>
  </w:style>
  <w:style w:type="paragraph" w:styleId="ab">
    <w:name w:val="footer"/>
    <w:basedOn w:val="a"/>
    <w:link w:val="ac"/>
    <w:uiPriority w:val="99"/>
    <w:unhideWhenUsed/>
    <w:rsid w:val="004C6CAC"/>
    <w:pPr>
      <w:tabs>
        <w:tab w:val="center" w:pos="4677"/>
        <w:tab w:val="right" w:pos="9355"/>
      </w:tabs>
    </w:pPr>
  </w:style>
  <w:style w:type="character" w:customStyle="1" w:styleId="ac">
    <w:name w:val="Нижний колонтитул Знак"/>
    <w:basedOn w:val="a0"/>
    <w:link w:val="ab"/>
    <w:uiPriority w:val="99"/>
    <w:rsid w:val="004C6CAC"/>
    <w:rPr>
      <w:color w:val="000000"/>
    </w:rPr>
  </w:style>
  <w:style w:type="paragraph" w:styleId="ad">
    <w:name w:val="footnote text"/>
    <w:basedOn w:val="a"/>
    <w:link w:val="ae"/>
    <w:uiPriority w:val="99"/>
    <w:semiHidden/>
    <w:unhideWhenUsed/>
    <w:rsid w:val="00833357"/>
    <w:rPr>
      <w:sz w:val="20"/>
      <w:szCs w:val="20"/>
    </w:rPr>
  </w:style>
  <w:style w:type="character" w:customStyle="1" w:styleId="ae">
    <w:name w:val="Текст сноски Знак"/>
    <w:basedOn w:val="a0"/>
    <w:link w:val="ad"/>
    <w:uiPriority w:val="99"/>
    <w:semiHidden/>
    <w:rsid w:val="00833357"/>
    <w:rPr>
      <w:color w:val="000000"/>
      <w:sz w:val="20"/>
      <w:szCs w:val="20"/>
    </w:rPr>
  </w:style>
  <w:style w:type="character" w:styleId="af">
    <w:name w:val="footnote reference"/>
    <w:basedOn w:val="a0"/>
    <w:uiPriority w:val="99"/>
    <w:semiHidden/>
    <w:unhideWhenUsed/>
    <w:rsid w:val="00833357"/>
    <w:rPr>
      <w:vertAlign w:val="superscript"/>
    </w:rPr>
  </w:style>
  <w:style w:type="character" w:customStyle="1" w:styleId="MSReferenceSansSerif8pt">
    <w:name w:val="Сноска + MS Reference Sans Serif;8 pt"/>
    <w:basedOn w:val="a4"/>
    <w:rsid w:val="009E4327"/>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2</cp:revision>
  <cp:lastPrinted>2014-03-12T20:05:00Z</cp:lastPrinted>
  <dcterms:created xsi:type="dcterms:W3CDTF">2014-11-25T07:57:00Z</dcterms:created>
  <dcterms:modified xsi:type="dcterms:W3CDTF">2014-11-25T07:57:00Z</dcterms:modified>
</cp:coreProperties>
</file>