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9D" w:rsidRDefault="00B7425B" w:rsidP="00BB41F4">
      <w:pPr>
        <w:pStyle w:val="Iauiue"/>
        <w:spacing w:line="276" w:lineRule="auto"/>
        <w:ind w:firstLine="709"/>
        <w:jc w:val="center"/>
        <w:rPr>
          <w:b/>
          <w:sz w:val="36"/>
          <w:szCs w:val="36"/>
        </w:rPr>
      </w:pPr>
      <w:r w:rsidRPr="008F209D">
        <w:rPr>
          <w:b/>
          <w:sz w:val="36"/>
          <w:szCs w:val="36"/>
        </w:rPr>
        <w:t>Р</w:t>
      </w:r>
      <w:r w:rsidR="00133765" w:rsidRPr="008F209D">
        <w:rPr>
          <w:b/>
          <w:sz w:val="36"/>
          <w:szCs w:val="36"/>
        </w:rPr>
        <w:t>асследование краж, грабежей и</w:t>
      </w:r>
    </w:p>
    <w:p w:rsidR="00133765" w:rsidRPr="008F209D" w:rsidRDefault="00133765" w:rsidP="00BB41F4">
      <w:pPr>
        <w:pStyle w:val="Iauiue"/>
        <w:spacing w:line="276" w:lineRule="auto"/>
        <w:ind w:firstLine="709"/>
        <w:jc w:val="center"/>
        <w:rPr>
          <w:b/>
          <w:sz w:val="36"/>
          <w:szCs w:val="36"/>
        </w:rPr>
      </w:pPr>
      <w:r w:rsidRPr="008F209D">
        <w:rPr>
          <w:b/>
          <w:sz w:val="36"/>
          <w:szCs w:val="36"/>
        </w:rPr>
        <w:t>разбойных нападений</w:t>
      </w:r>
    </w:p>
    <w:p w:rsidR="00B7425B" w:rsidRPr="0020787A" w:rsidRDefault="0020787A" w:rsidP="00BB41F4">
      <w:pPr>
        <w:pStyle w:val="Iauiue"/>
        <w:spacing w:before="240" w:after="240" w:line="276" w:lineRule="auto"/>
        <w:ind w:left="709"/>
        <w:jc w:val="center"/>
        <w:rPr>
          <w:b/>
          <w:sz w:val="28"/>
        </w:rPr>
      </w:pPr>
      <w:r w:rsidRPr="0020787A">
        <w:rPr>
          <w:b/>
          <w:sz w:val="28"/>
        </w:rPr>
        <w:t xml:space="preserve">1. </w:t>
      </w:r>
      <w:r w:rsidR="00B7425B" w:rsidRPr="0020787A">
        <w:rPr>
          <w:b/>
          <w:sz w:val="28"/>
        </w:rPr>
        <w:t>Криминалистическая характеристика краж, грабежей и разбоев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t xml:space="preserve">Уголовный закон различает: кражу </w:t>
      </w:r>
      <w:r w:rsidR="00211EE0" w:rsidRPr="00211EE0">
        <w:rPr>
          <w:sz w:val="28"/>
        </w:rPr>
        <w:t>-</w:t>
      </w:r>
      <w:r w:rsidRPr="00211EE0">
        <w:rPr>
          <w:sz w:val="28"/>
        </w:rPr>
        <w:t xml:space="preserve"> тайное похищение имущества (ст. 158 УК РФ); грабеж </w:t>
      </w:r>
      <w:r w:rsidR="00211EE0" w:rsidRPr="00211EE0">
        <w:rPr>
          <w:sz w:val="28"/>
        </w:rPr>
        <w:t>-</w:t>
      </w:r>
      <w:r w:rsidRPr="00211EE0">
        <w:rPr>
          <w:sz w:val="28"/>
        </w:rPr>
        <w:t xml:space="preserve"> открытое похищение имущества без насилия или с насилием, не опасным для жизни и здоровья (ст. 161 УК РФ); разбой </w:t>
      </w:r>
      <w:r w:rsidR="00211EE0" w:rsidRPr="00211EE0">
        <w:rPr>
          <w:sz w:val="28"/>
        </w:rPr>
        <w:t>-</w:t>
      </w:r>
      <w:r w:rsidRPr="00211EE0">
        <w:rPr>
          <w:sz w:val="28"/>
        </w:rPr>
        <w:t xml:space="preserve"> нападение с целью завладения имуществом, совершенное с насилием, опасным для жизни и здоровья потерпевшего, или с угрозой применения такого насилия (ст. 162 УК РФ).</w:t>
      </w:r>
      <w:proofErr w:type="gramEnd"/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t>При расследовании краж подлежат установлению следующие обстоятельства: имел ли место факт кражи (в практике нередки случаи ошибочного заявления о краже и факты инсценировки кражи); время, место и способ совершения кражи; использовались ли преступником технические средства и какие именно; у кого совершена кража и кому принадлежит похищенное имущество;</w:t>
      </w:r>
      <w:proofErr w:type="gramEnd"/>
      <w:r w:rsidRPr="00211EE0">
        <w:rPr>
          <w:sz w:val="28"/>
        </w:rPr>
        <w:t xml:space="preserve"> какие вещи похищены, их приметы; размер причиненного ущерба; где находится украденное имущество; кто совершил кражу; количество преступников, роль каждого из них при совершении преступления, был ли между ними предварительный сговор, не совершены ли преступником другие кражи; какие обстоятельства способствовали совершению кражи.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Помимо </w:t>
      </w:r>
      <w:proofErr w:type="gramStart"/>
      <w:r w:rsidRPr="00211EE0">
        <w:rPr>
          <w:sz w:val="28"/>
        </w:rPr>
        <w:t>указанных</w:t>
      </w:r>
      <w:proofErr w:type="gramEnd"/>
      <w:r w:rsidR="003A6B9E" w:rsidRPr="00211EE0">
        <w:rPr>
          <w:sz w:val="28"/>
        </w:rPr>
        <w:t>,</w:t>
      </w:r>
      <w:r w:rsidRPr="00211EE0">
        <w:rPr>
          <w:sz w:val="28"/>
        </w:rPr>
        <w:t xml:space="preserve"> при расследовании грабежа или разбойного напа</w:t>
      </w:r>
      <w:proofErr w:type="gramStart"/>
      <w:r w:rsidRPr="00211EE0">
        <w:rPr>
          <w:sz w:val="28"/>
        </w:rPr>
        <w:t>дения особое значение приобретает выяснение следующих обстоятельств: применял ли преступник при нападении насилие, в чем оно выразилось, было ли оно опасным для жизни и здоровья потерпевшего, не нанесены ли ему телесные повреждения и какой степени тяжести; был ли вооружен преступник, чем именно, откуда получил оружие и где оно находится;</w:t>
      </w:r>
      <w:proofErr w:type="gramEnd"/>
      <w:r w:rsidRPr="00211EE0">
        <w:rPr>
          <w:sz w:val="28"/>
        </w:rPr>
        <w:t xml:space="preserve"> знал ли кто-либо о готовящемся или совершенном преступлении. При расследовании грабежей и разбоев потерпевший является важным источником сведений о личности преступников и обстоятельствах совершения преступления.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Существенным для криминалистической характеристики краж является тайный характер похищения и, как правило, отсутствие очевидцев преступления. </w:t>
      </w:r>
      <w:proofErr w:type="gramStart"/>
      <w:r w:rsidRPr="00211EE0">
        <w:rPr>
          <w:sz w:val="28"/>
        </w:rPr>
        <w:t>Информацию об обстоятельствах кражи получают путем изучения следов взлома, следов рук, ног и других изменений, внесенных преступником в материальную обстановку.</w:t>
      </w:r>
      <w:proofErr w:type="gramEnd"/>
      <w:r w:rsidRPr="00211EE0">
        <w:rPr>
          <w:sz w:val="28"/>
        </w:rPr>
        <w:t xml:space="preserve"> Основное направление расследования кражи зависит от способа ее совершения. Классификацию краж личного имущества можно осуществить по месту их совершения, предмету кражи и способу изъятия имущества.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lastRenderedPageBreak/>
        <w:t>По месту совершения различаются: кражи на вокзалах, в поездах, в гостиницах, магазинах, театрах, школах и т.д.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По предмету кражи различаются: кражи домашних вещей, кражи чемоданов у пассажиров, </w:t>
      </w:r>
      <w:proofErr w:type="gramStart"/>
      <w:r w:rsidRPr="00211EE0">
        <w:rPr>
          <w:sz w:val="28"/>
        </w:rPr>
        <w:t>сумочек</w:t>
      </w:r>
      <w:proofErr w:type="gramEnd"/>
      <w:r w:rsidRPr="00211EE0">
        <w:rPr>
          <w:sz w:val="28"/>
        </w:rPr>
        <w:t xml:space="preserve"> у зрителей, домашнего скота и птицы, автомобилей и т.д.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t xml:space="preserve">По способу изъятия имущества следует выделить: кражи на время оставленного неохраняемого имущества (покупок, бандеролей, велосипедов и т.п.); кражи домашних вещей с лестничных клеток и приусадебных участков; кражи через открытые окна и форточки, в том числе и с применением так называемой </w:t>
      </w:r>
      <w:r w:rsidR="002D726E">
        <w:rPr>
          <w:sz w:val="28"/>
        </w:rPr>
        <w:t>«</w:t>
      </w:r>
      <w:r w:rsidRPr="00211EE0">
        <w:rPr>
          <w:sz w:val="28"/>
        </w:rPr>
        <w:t>удочки</w:t>
      </w:r>
      <w:r w:rsidR="002D726E">
        <w:rPr>
          <w:sz w:val="28"/>
        </w:rPr>
        <w:t>»</w:t>
      </w:r>
      <w:r w:rsidRPr="00211EE0">
        <w:rPr>
          <w:sz w:val="28"/>
        </w:rPr>
        <w:t>; кражи из гардеробов и раздевалок;</w:t>
      </w:r>
      <w:proofErr w:type="gramEnd"/>
      <w:r w:rsidRPr="00211EE0">
        <w:rPr>
          <w:sz w:val="28"/>
        </w:rPr>
        <w:t xml:space="preserve"> карманные кражи. Значительное распространение в крупных городах получили в настоящее время квартирные кражи.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Для криминалистической характеристики разбоя существенными являются: открытый характер преступления, насильственность и двусторонняя направленность действий преступников, затрагивающая как личность потерпевшего, так и его имущество.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Приведем некоторые статистические закономерности, существенные для построения типовой модели корыстно-насильственных преступлений.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Наиболее типичным для корыстных нападений в условиях крупного города является совершение их в помещении (50,7%) и на открытой местности (35,3%). Оставшаяся часть совершается на транспорте и в других местах. Сезонная активность грабителей и разбойников увеличивается весной (22%), достигает пика летом (30,7%), держится на высоком уровне осенью (28%) и уменьшается зимой (19,3%).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Выявлена отчетливая возрастная детерминация способа преступления. По сравнению с несовершеннолетними взрослые в два раза чаще прибегают к планированию преступной деятельности, подысканию объекта посягательства и распределению ролей между соучастниками. Наблюдение за объектом, использование транспортных средств и средств маскировки внешности применяли только взрослые преступники. При физическом насилии взрослые в два раза чаще используют удары различными предметами. Несовершеннолетние чаще наносят удары руками и ногами. Меры по сокрытию преступления использовали 49,3% взрослых и только 17,2% несовершеннолетних.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Для рецидивистов характерны: тщательная подготовка преступления, включая предварительный сбор сведений и разведку, психическое насилие с применением холодного и огнестрельного оружия, использование при совершении преступления перчаток, масок, очков и других средств, маскирующих внешность и предохраняющих от оставления следов.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lastRenderedPageBreak/>
        <w:t xml:space="preserve">68,1% преступников находились в состоянии алкогольного опьянения. В этом состоянии резко повышаются количество и тяжесть повреждений, наносимых жертве, и случаи удушения жертвы руками. При этом редко используются связывание жертвы, вставление кляпа, запирание жертвы в изолированном помещении. В два раза снижается </w:t>
      </w:r>
      <w:r w:rsidR="003A6B9E" w:rsidRPr="00211EE0">
        <w:rPr>
          <w:sz w:val="28"/>
        </w:rPr>
        <w:t xml:space="preserve">при этом </w:t>
      </w:r>
      <w:r w:rsidRPr="00211EE0">
        <w:rPr>
          <w:sz w:val="28"/>
        </w:rPr>
        <w:t xml:space="preserve">число </w:t>
      </w:r>
      <w:proofErr w:type="gramStart"/>
      <w:r w:rsidRPr="00211EE0">
        <w:rPr>
          <w:sz w:val="28"/>
        </w:rPr>
        <w:t>случаев сокрытия следов преступления</w:t>
      </w:r>
      <w:proofErr w:type="gramEnd"/>
      <w:r w:rsidRPr="00211EE0">
        <w:rPr>
          <w:sz w:val="28"/>
        </w:rPr>
        <w:t>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Большая часть (61,3%) рассматриваемых преступлений совершается в группе (шайке), для которой характерны: тщательность подготовки преступления, подбор объекта, использование транспорта, применение физического и психического насилия, избиение жертвы руками и ногами, ее связывание, вставление кляпа, запирание в изолированном помещении, применение огнестрельного оружия. В случаях оказания жертвой активного сопротивления групповое насилие, как правило, перерастает в убийство.</w:t>
      </w:r>
    </w:p>
    <w:p w:rsidR="00B7425B" w:rsidRPr="00142304" w:rsidRDefault="00B7425B" w:rsidP="00827952">
      <w:pPr>
        <w:pStyle w:val="Iauiue"/>
        <w:spacing w:before="240" w:after="240" w:line="276" w:lineRule="auto"/>
        <w:ind w:firstLine="709"/>
        <w:jc w:val="center"/>
        <w:rPr>
          <w:b/>
          <w:sz w:val="28"/>
        </w:rPr>
      </w:pPr>
      <w:r w:rsidRPr="00142304">
        <w:rPr>
          <w:b/>
          <w:sz w:val="28"/>
        </w:rPr>
        <w:t>2. Расследование краж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При построении методики расследования краж наиболее существенное значение имеет учет способа их совершения, в первую очередь кем, где, что и каким образом было похищено.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Наибольшее практическое значение имеет методика расследования квартирных краж и краж </w:t>
      </w:r>
      <w:proofErr w:type="gramStart"/>
      <w:r w:rsidRPr="00211EE0">
        <w:rPr>
          <w:sz w:val="28"/>
        </w:rPr>
        <w:t>со</w:t>
      </w:r>
      <w:proofErr w:type="gramEnd"/>
      <w:r w:rsidRPr="00211EE0">
        <w:rPr>
          <w:sz w:val="28"/>
        </w:rPr>
        <w:t xml:space="preserve"> взломом из государственных и общественных хранилищ.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Расследование квартирных краж начинается, как правило, при отсутствии каких-либо данных о лицах, совершивших преступление. В связи с этим особенно большое значение приобретают первоначальные следственные действия и умелое сочетание их с оперативно-розыскными мероприятиями, направленными на обнаружение преступников и похищенного имущества.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Важнейшими первоначальными следственными действиями по этим делам являются осмотр места происшествия, допрос потерпевшего и свидетелей-очевидцев. Основная задача этих действий состоит в собирании данных, необходимых для построения версий о лицах, совершивших кражу, и для розыска похищенного имущества.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К числу таких данных относятся</w:t>
      </w:r>
      <w:r w:rsidR="003A6B9E" w:rsidRPr="00211EE0">
        <w:rPr>
          <w:sz w:val="28"/>
        </w:rPr>
        <w:t>,</w:t>
      </w:r>
      <w:r w:rsidRPr="00211EE0">
        <w:rPr>
          <w:sz w:val="28"/>
        </w:rPr>
        <w:t xml:space="preserve"> прежде всего</w:t>
      </w:r>
      <w:r w:rsidR="003A6B9E" w:rsidRPr="00211EE0">
        <w:rPr>
          <w:sz w:val="28"/>
        </w:rPr>
        <w:t>,</w:t>
      </w:r>
      <w:r w:rsidRPr="00211EE0">
        <w:rPr>
          <w:sz w:val="28"/>
        </w:rPr>
        <w:t xml:space="preserve"> сведения о знакомстве преступника с потерпевшим и местом кражи. Квартирные кражи нередко совершаются лицами, так или иначе связанными с потерпевшими: его родственниками, соседями, сослуживцами, знакомыми. Знание преступником домашней обстановки и образа жизни потерпевшего неизбежно сказывается в способе совершения преступления. </w:t>
      </w:r>
      <w:proofErr w:type="gramStart"/>
      <w:r w:rsidRPr="00211EE0">
        <w:rPr>
          <w:sz w:val="28"/>
        </w:rPr>
        <w:t>Поэтому рекомендуется обратить внимание на способ проникновения преступника в квартиру, знание им устройства дверных запоров, мест хранения вещей, расположения комнат и запасных выходов.</w:t>
      </w:r>
      <w:proofErr w:type="gramEnd"/>
      <w:r w:rsidRPr="00211EE0">
        <w:rPr>
          <w:sz w:val="28"/>
        </w:rPr>
        <w:t xml:space="preserve"> </w:t>
      </w:r>
      <w:proofErr w:type="gramStart"/>
      <w:r w:rsidRPr="00211EE0">
        <w:rPr>
          <w:sz w:val="28"/>
        </w:rPr>
        <w:lastRenderedPageBreak/>
        <w:t>Ориентировка преступника на месте кражи сказывается также в быстроте и целеустремленности действий, выборе вскрываемых хранилищ и отборе ценностей, продолжительности пребывания на месте преступления.</w:t>
      </w:r>
      <w:proofErr w:type="gramEnd"/>
      <w:r w:rsidRPr="00211EE0">
        <w:rPr>
          <w:sz w:val="28"/>
        </w:rPr>
        <w:t xml:space="preserve"> Особенное внимание следует обратить на время совершения кражи и выбор похищенных ценностей. Знание преступниками времени отсутствия жильцов квартиры, времени получения ими имущества, денег или иных ценностей, мест их хранения и т.д. может указать на определенный круг лиц, которые могли совершить кражу.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В ходе расследования одного дела было установлено, что кража совершена утром в момент кратковременного отсутствия хозяйки, производившей закупки на рынке. Обычно в квартире кто-нибудь находился. Преступник был установлен среди соседей потерпевшей.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t>Данные о профессии и роде занятий преступника нередко удается получить путем изучения способа проникновения в помещение, преодоления преград, вскрытия запоров, использования тех или иных технических средств.</w:t>
      </w:r>
      <w:proofErr w:type="gramEnd"/>
      <w:r w:rsidRPr="00211EE0">
        <w:rPr>
          <w:sz w:val="28"/>
        </w:rPr>
        <w:t xml:space="preserve"> В ряде случаев род и вид похищаемого имущества свидетельствуют о наличии у преступника определенных профессионально-технических навыков. Так, угон автомашин, кража научной аппаратуры, книг, картин, иных художественных ценностей совершается обычно лицами, владеющими определенными профессионально-техническими навыками и знаниями.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Например, при расследовании серии краж телевизионных кабелей подозрение пало на одного из работников телевизионного ателье. В ходе обыска у подозреваемого были изъяты пассатижи, которые удалось идентифицировать по следам перекуса кабеля на местах краж.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Профессию и род занятий преступников можно определить по оставленным ими предметам, частичкам вещества и иным следам. Так, в практике имел место случай установления преступника по пуговице от форменной одежды военнослужащего. В другом деле преступник, работавший истопником, был установлен по частичкам каменного угля, занесенным на место кражи.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Сведения о признаках внешности и физических свойствах преступников удается получить путем изучения оставленных ими следов рук, ног, зубов и выполненных действий. Так, взлом хранилищ, перемещение мебели, доставание предметов, находящихся на определенной высоте, и другие действия могут указывать на физическую силу и рост преступника. </w:t>
      </w:r>
      <w:proofErr w:type="gramStart"/>
      <w:r w:rsidRPr="00211EE0">
        <w:rPr>
          <w:sz w:val="28"/>
        </w:rPr>
        <w:t>Путем изучения выполненных действий на месте кражи можно установить количество преступников, какие следы с места кражи могли остаться на теле, одежде и орудиях преступников, например, пыль и сажа от разрушенной печной трубы, следы масла и других пищевых веществ, частички краски на орудиях взлома и т.д.</w:t>
      </w:r>
      <w:proofErr w:type="gramEnd"/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lastRenderedPageBreak/>
        <w:t>При инсценировке квартирной кражи с целью сокрытия факта утери или растраты вверенных владельцу квартиры ценностей преступник психологически довольствуется имитацией следов, внешних признаков преступления.</w:t>
      </w:r>
      <w:proofErr w:type="gramEnd"/>
      <w:r w:rsidRPr="00211EE0">
        <w:rPr>
          <w:sz w:val="28"/>
        </w:rPr>
        <w:t xml:space="preserve"> Воспроизведение способа преступления, представляющего его внутреннюю, скрытую сторону, удается преступникам лишь в исключительных случаях. В результате при детальном исследовании может быть выявлено несоответствие способа якобы совершенного преступления и оставленных при инсценировке следов. Нередко оказывается, что обнаруженные следы вообще не могли быть оставлены при данном способе совершения кражи. </w:t>
      </w:r>
      <w:proofErr w:type="gramStart"/>
      <w:r w:rsidRPr="00211EE0">
        <w:rPr>
          <w:sz w:val="28"/>
        </w:rPr>
        <w:t>Например, следы взлома двери оставлены не с наружной, а с внутренней стороны; следы на дужке замка оставлены в момент, когда замок находился не в закрытом, а в открытом положении; следы на концах пробоя или шурупов свидетельствуют не о вырывании их, а о разгибании, вывертывании и т.д.</w:t>
      </w:r>
      <w:proofErr w:type="gramEnd"/>
      <w:r w:rsidRPr="00211EE0">
        <w:rPr>
          <w:sz w:val="28"/>
        </w:rPr>
        <w:t xml:space="preserve"> В других случаях оказывается, что при данном способе кражи обязательно должны были остаться следы, которые в действительности отсутствуют (негативное обстоятельство). Например, не обнаружено следов ног на покрытом пылью полу, по которому должны были пройти преступники, или отсутствуют следы перемещения предметов, взлома дверей или запоров и т.д. На инсценировку могут указывать также следы бесцельного повреждения предметов, их разбрасывание, несоответствие последовательности оставленных следов действиям преступников. Так, при расследовании одной из краж по расположению кусков разбитого стекла было установлено, что </w:t>
      </w:r>
      <w:r w:rsidR="002D726E">
        <w:rPr>
          <w:sz w:val="28"/>
        </w:rPr>
        <w:t>«</w:t>
      </w:r>
      <w:r w:rsidRPr="00211EE0">
        <w:rPr>
          <w:sz w:val="28"/>
        </w:rPr>
        <w:t>преступники</w:t>
      </w:r>
      <w:r w:rsidR="002D726E">
        <w:rPr>
          <w:sz w:val="28"/>
        </w:rPr>
        <w:t>»</w:t>
      </w:r>
      <w:r w:rsidRPr="00211EE0">
        <w:rPr>
          <w:sz w:val="28"/>
        </w:rPr>
        <w:t xml:space="preserve"> сначала разбросали находящиеся под окном вещи, а уже затем совершили пролом окна снаружи внутрь помещения.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В ходе допроса потерпевшего необходимо выяснить обстоятельства, при которых он обнаружил кражу, и собрать сведения о похищенном имуществе и подозреваемых. Помимо выяснения того, где и когда потерпевший заметил кражу или узнал о ее совершении, следует подробно расспросить его об изменениях, которые он обнаружил в обстановке квартиры после кражи и которые могут указывать на те или иные действия преступников.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Большое значение для розыска похищенного имеет детальное выяснение у потерпевшего признаков имущества, исчезнувшего после кражи. </w:t>
      </w:r>
      <w:proofErr w:type="gramStart"/>
      <w:r w:rsidRPr="00211EE0">
        <w:rPr>
          <w:sz w:val="28"/>
        </w:rPr>
        <w:t xml:space="preserve">Помимо </w:t>
      </w:r>
      <w:r w:rsidR="008C52A5" w:rsidRPr="00211EE0">
        <w:rPr>
          <w:sz w:val="28"/>
        </w:rPr>
        <w:t>типовых</w:t>
      </w:r>
      <w:r w:rsidR="00211EE0" w:rsidRPr="00211EE0">
        <w:rPr>
          <w:sz w:val="28"/>
        </w:rPr>
        <w:t xml:space="preserve"> </w:t>
      </w:r>
      <w:r w:rsidRPr="00211EE0">
        <w:rPr>
          <w:sz w:val="28"/>
        </w:rPr>
        <w:t>признаков (наименование, количество, цена, сорт, цвет, место изготовления и т.д.) важно установить индивидуальные признаки вещи, обычно известные ее владельцу.</w:t>
      </w:r>
      <w:proofErr w:type="gramEnd"/>
      <w:r w:rsidRPr="00211EE0">
        <w:rPr>
          <w:sz w:val="28"/>
        </w:rPr>
        <w:t xml:space="preserve"> Таковы, например, номера облигаций, пишущих машин, потертости или надрывы одежды, образовавшиеся в результате ее носки, вышитые или иным способом нанесенные метки, надписи, чернильные или масляные пятна и т.д. </w:t>
      </w:r>
      <w:proofErr w:type="gramStart"/>
      <w:r w:rsidRPr="00211EE0">
        <w:rPr>
          <w:sz w:val="28"/>
        </w:rPr>
        <w:t xml:space="preserve">С целью получения сведений о подозреваемых целесообразно выяснить у потерпевшего, кому могло быть известно о наличии и месте нахождения похищенных ценностей, не сообщал ли кому-либо об этом сам </w:t>
      </w:r>
      <w:r w:rsidRPr="00211EE0">
        <w:rPr>
          <w:sz w:val="28"/>
        </w:rPr>
        <w:lastRenderedPageBreak/>
        <w:t>потерпевший, не посещали ли его квартиру посторонние лица в связи с ремонтом, обслуживанием энергосети, куплей-продажей каких-либо вещей и т.д.</w:t>
      </w:r>
      <w:proofErr w:type="gramEnd"/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Одновременно со следственными действиями проводятся оперативно-розыскные мероприятия, характер которых определяется собранными данными о преступниках и похищенных ценностях. Если, судя по обстоятельствам дела, преступники находятся вблизи места кражи, необходимо с помощью работников </w:t>
      </w:r>
      <w:r w:rsidR="00CD1712">
        <w:rPr>
          <w:sz w:val="28"/>
        </w:rPr>
        <w:t>полиции</w:t>
      </w:r>
      <w:r w:rsidRPr="00211EE0">
        <w:rPr>
          <w:sz w:val="28"/>
        </w:rPr>
        <w:t xml:space="preserve"> организовать погоню по следам преступников, засады в местах их возможного появления или </w:t>
      </w:r>
      <w:r w:rsidR="002D726E">
        <w:rPr>
          <w:sz w:val="28"/>
        </w:rPr>
        <w:t>«</w:t>
      </w:r>
      <w:r w:rsidRPr="00211EE0">
        <w:rPr>
          <w:sz w:val="28"/>
        </w:rPr>
        <w:t>прочесывание</w:t>
      </w:r>
      <w:r w:rsidR="002D726E">
        <w:rPr>
          <w:sz w:val="28"/>
        </w:rPr>
        <w:t>»</w:t>
      </w:r>
      <w:r w:rsidRPr="00211EE0">
        <w:rPr>
          <w:sz w:val="28"/>
        </w:rPr>
        <w:t xml:space="preserve"> окружающей местности. Наряду с проверкой подозрительных лиц целесообразно в ходе этих мероприятий выявить дополнительных свидетелей и получить от них сведения о скрывающихся преступниках. Желательно привлечь к участию в этих мероприятиях представителей общественности.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Розыск похищенного имущества, как правило, производится работниками </w:t>
      </w:r>
      <w:r w:rsidR="00CD1712">
        <w:rPr>
          <w:sz w:val="28"/>
        </w:rPr>
        <w:t>по</w:t>
      </w:r>
      <w:r w:rsidRPr="00211EE0">
        <w:rPr>
          <w:sz w:val="28"/>
        </w:rPr>
        <w:t xml:space="preserve">лиции и начинается немедленно по получении ими сведений о похищенном. С этой целью организуется проверка рынков, скупочных пунктов, комиссионных магазинов, ломбардов. Если для реализации похищенного преступник мог выехать в другое место, необходимо информировать органы </w:t>
      </w:r>
      <w:r w:rsidR="00CD1712">
        <w:rPr>
          <w:sz w:val="28"/>
        </w:rPr>
        <w:t>по</w:t>
      </w:r>
      <w:r w:rsidRPr="00211EE0">
        <w:rPr>
          <w:sz w:val="28"/>
        </w:rPr>
        <w:t>лиции соответствующих районов и областей о приметах преступников и похищенного имущества.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Большое значение для розыска преступников имеет использование криминалистического учета (уголовной регистрации) и найденных на месте кражи вещественных доказательств. Обнаруженные при осмотре места происшествия следы </w:t>
      </w:r>
      <w:proofErr w:type="gramStart"/>
      <w:r w:rsidRPr="00211EE0">
        <w:rPr>
          <w:sz w:val="28"/>
        </w:rPr>
        <w:t>пальцев рук преступников</w:t>
      </w:r>
      <w:proofErr w:type="gramEnd"/>
      <w:r w:rsidRPr="00211EE0">
        <w:rPr>
          <w:sz w:val="28"/>
        </w:rPr>
        <w:t xml:space="preserve"> должны быть проверены по дактилоскопической картотеке. Эти следы необходимо направить в экспертно-криминалистическое подразделение </w:t>
      </w:r>
      <w:r w:rsidR="00CD1712">
        <w:rPr>
          <w:sz w:val="28"/>
        </w:rPr>
        <w:t>по</w:t>
      </w:r>
      <w:r w:rsidRPr="00211EE0">
        <w:rPr>
          <w:sz w:val="28"/>
        </w:rPr>
        <w:t>лиции для сравнения их со следами пальцев, обнаруженными при расследовании других преступлений.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Установленные в процессе расследования способы совершения кражи нужно сопоставить со способами аналогичных краж, совершенных за последнее время в данной местности. С этой целью используются сведения, имеющиеся в органах </w:t>
      </w:r>
      <w:r w:rsidR="00CD1712">
        <w:rPr>
          <w:sz w:val="28"/>
        </w:rPr>
        <w:t>полиции</w:t>
      </w:r>
      <w:r w:rsidRPr="00211EE0">
        <w:rPr>
          <w:sz w:val="28"/>
        </w:rPr>
        <w:t xml:space="preserve"> и прокуратуры.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t>В настоящее время в ряде</w:t>
      </w:r>
      <w:r w:rsidR="00211EE0" w:rsidRPr="00211EE0">
        <w:rPr>
          <w:sz w:val="28"/>
        </w:rPr>
        <w:t xml:space="preserve"> </w:t>
      </w:r>
      <w:r w:rsidRPr="00211EE0">
        <w:rPr>
          <w:sz w:val="28"/>
        </w:rPr>
        <w:t>криминалистических учреждений проведена экспериментальная работа по созданию информационно-поисковых систем на базе ЭВМ, позволяющих получать данные о личности преступника и обстоятельствах совершения преступления путем исследования закономерных статистических связей элементов преступной деятельности, проявляющихся в представительных массивах уголовных дел.</w:t>
      </w:r>
      <w:proofErr w:type="gramEnd"/>
      <w:r w:rsidRPr="00211EE0">
        <w:rPr>
          <w:sz w:val="28"/>
        </w:rPr>
        <w:t xml:space="preserve"> Эта работа выполнена отдельно по массиву квартирных краж в условиях крупного города и краж государственного и общественного имущества.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lastRenderedPageBreak/>
        <w:t>Указанные информационно-поисковые системы смогут успешно использоваться для построения типовых версий при расследовании краж.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Если при сравнении расследуемых преступлений устанавливается совпадение выраженных индивидуальных особенностей способа совершения кражи, может быть сделан вывод о том, что сравниваемые кражи совершены одним и тем же лицом или группой лиц. </w:t>
      </w:r>
      <w:proofErr w:type="gramStart"/>
      <w:r w:rsidRPr="00211EE0">
        <w:rPr>
          <w:sz w:val="28"/>
        </w:rPr>
        <w:t>Такой вывод очень важен для более точного определения района деятельности и местонахождения преступников, пополнения сведений об их личности и непосредственного установления виновных (если по одному из сравниваемых преступлений они установлены).</w:t>
      </w:r>
      <w:proofErr w:type="gramEnd"/>
      <w:r w:rsidRPr="00211EE0">
        <w:rPr>
          <w:sz w:val="28"/>
        </w:rPr>
        <w:t xml:space="preserve"> Аналогичное значение имеет проверка проживающих в данной местности лиц, ранее судимых за сходные по способу совершения кражи.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Дела о карманных кражах возбуждаются обычно в результате задержания преступника с поличным или по заявлению потерпевшего, когда преступнику удалось скрыться.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При задержании с поличным основная задача следователя состоит в проверке причастности задержанного к краже, обнаружении и процессуальной фиксации доказательств.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Наибольшие трудности вызывает расследование карманных краж, возбуждаемых по заявлению потерпевшего, когда преступник скрылся. В этих случаях основное значение приобретают оперативно-розыскные и следственные действия по установлению и задержанию преступника. Исходным в числе таких мероприятий является допрос потерпевшего, в ходе которого получают сведения о похищенных ценностях, времени, месте и способе совершения кражи, подозреваемых лицах. При выяснении обстоятельств, предшествовавших краже, обращают внимание на моменты, когда потерпевший находился в толпе, сдавливался или толкался другими лицами, когда его внимание отвлекалось бросанием какого-либо предмета, восклицаниями, ссорой или какими-либо подобными способами. Отвлечение внимания используется карманными ворами для быстрого и незаметного извлечения ценностей из кармана, сумки и т.д. При этом нередко производится распределение ролей: один из соучастников отвлекает внимание потерпевшего, а другой принимает похищенное. В некоторых случаях при совершении краж преступники используют приспособления для маскировки своих действий (</w:t>
      </w:r>
      <w:r w:rsidR="002D726E">
        <w:rPr>
          <w:sz w:val="28"/>
        </w:rPr>
        <w:t>«</w:t>
      </w:r>
      <w:r w:rsidRPr="00211EE0">
        <w:rPr>
          <w:sz w:val="28"/>
        </w:rPr>
        <w:t>ширма</w:t>
      </w:r>
      <w:r w:rsidR="002D726E">
        <w:rPr>
          <w:sz w:val="28"/>
        </w:rPr>
        <w:t>»</w:t>
      </w:r>
      <w:r w:rsidRPr="00211EE0">
        <w:rPr>
          <w:sz w:val="28"/>
        </w:rPr>
        <w:t>), искусственные руки и т.д.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Если у потерпевшего возникают сомнения против какого-либо лица, необходимо детально допросить его о признаках внешности этого лица и одежды, в которую это лицо было одето. Затем потерпевшему целесообразно </w:t>
      </w:r>
      <w:r w:rsidRPr="00211EE0">
        <w:rPr>
          <w:sz w:val="28"/>
        </w:rPr>
        <w:lastRenderedPageBreak/>
        <w:t>предъявить альбом с фотоснимками лиц, которые, по данным уголовного розыска, могут заниматься карманными кражами. Опознание потерпевшим конкретного лица следует оформить протоколом.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Круг подозреваемых в карманной краже может быть ограничен изучением способа ее совершения. Лица, неоднократно занимающиеся кражами, используют один и тот же способ ее совершения, по которому работники уголовного розыска могут опознать преступника. </w:t>
      </w:r>
      <w:proofErr w:type="gramStart"/>
      <w:r w:rsidRPr="00211EE0">
        <w:rPr>
          <w:sz w:val="28"/>
        </w:rPr>
        <w:t>Существенное значение имеет при этом исследование времени, места и особых обстоятельств совершения карманной кражи, например кража у спящих в поездах, кража у пьяных и т.п.</w:t>
      </w:r>
      <w:proofErr w:type="gramEnd"/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При наличии обоснованных подозрений против определенного лица его подвергают немедленному задержанию и личному обыску. </w:t>
      </w:r>
      <w:proofErr w:type="gramStart"/>
      <w:r w:rsidRPr="00211EE0">
        <w:rPr>
          <w:sz w:val="28"/>
        </w:rPr>
        <w:t>Личный обыск задержанного целесообразно сочетать с допросом о количестве имеющихся у него денег, содержании документов.</w:t>
      </w:r>
      <w:proofErr w:type="gramEnd"/>
      <w:r w:rsidRPr="00211EE0">
        <w:rPr>
          <w:sz w:val="28"/>
        </w:rPr>
        <w:t xml:space="preserve"> Серьезное изобличающее значение имеет обнаружение специальных приспособлений для совершения кражи и вещей, принадлежащих разным лицам, например нескольких часов, кошельков, паспортов и т.п. Обыск на квартире задержанного также может привести к обнаружению аналогичных доказательств его преступной деятельности. </w:t>
      </w:r>
      <w:proofErr w:type="gramStart"/>
      <w:r w:rsidRPr="00211EE0">
        <w:rPr>
          <w:sz w:val="28"/>
        </w:rPr>
        <w:t>Задержанного</w:t>
      </w:r>
      <w:proofErr w:type="gramEnd"/>
      <w:r w:rsidRPr="00211EE0">
        <w:rPr>
          <w:sz w:val="28"/>
        </w:rPr>
        <w:t xml:space="preserve"> дактилоскопируют и проверяют по картотекам уголовной регистрации.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Осмотр места происшествия целесообразен во всех случаях, когда преступник мог выбросить похищенные или изобличающие его вещи, оставить следы своего пребывания, а также для детального исследования обстоятельств и способа совершения карманной кражи. При обнаружении брошенных преступником вещей или похищенных предметов проверяют, нет ли на них следов пальцев. В положительном случае назначается дактилоскопическая экспертиза. Если на предметах, теле или одежде подозреваемого обнаруживаются части или частицы вещества, сохранившегося в карманах или сумке потерпевшего (ткани, табака, пыли, волос и т.п.), должны быть проведены их сравнительное исследование и последующая экспертиза.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Немалое значение при расследовании карманных краж имеет допрос оперативных работников </w:t>
      </w:r>
      <w:r w:rsidR="00CD1712">
        <w:rPr>
          <w:sz w:val="28"/>
        </w:rPr>
        <w:t>полиции</w:t>
      </w:r>
      <w:r w:rsidRPr="00211EE0">
        <w:rPr>
          <w:sz w:val="28"/>
        </w:rPr>
        <w:t>, участвовавших в задержании, работников магазинов, транспортных служб и т.п. о поведении обвиняемого на месте кражи, соседей и сослуживцев обвиняемого об образе его жизни, связях и т.д.</w:t>
      </w:r>
    </w:p>
    <w:p w:rsidR="00B7425B" w:rsidRPr="00C051E9" w:rsidRDefault="00B7425B" w:rsidP="00827952">
      <w:pPr>
        <w:pStyle w:val="Iauiue"/>
        <w:spacing w:before="240" w:after="240" w:line="276" w:lineRule="auto"/>
        <w:ind w:firstLine="709"/>
        <w:jc w:val="center"/>
        <w:rPr>
          <w:b/>
          <w:sz w:val="28"/>
        </w:rPr>
      </w:pPr>
      <w:r w:rsidRPr="00C051E9">
        <w:rPr>
          <w:b/>
          <w:sz w:val="28"/>
        </w:rPr>
        <w:t>3. Расследование грабежей и разбоев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Наибольшую общественную опасность в числе преступлений против собственности представляет разбой. Открытый характер преступления делает особенно важным по рассматриваемым делам квалифицированный допрос потерпевших и очевидцев преступления. Изъятие преступниками имущества по</w:t>
      </w:r>
      <w:r w:rsidRPr="00211EE0">
        <w:rPr>
          <w:sz w:val="28"/>
        </w:rPr>
        <w:lastRenderedPageBreak/>
        <w:t>терпевших позволяет вести расследование в направлении розыска похищенного. Существенно различается расследование в зависимости от того, применялось или не применялось при изъятии имущества насилие. Применение холодного и огнестрельного оружия, сопротивление и активная оборона потерпевших ведут к появлению многочисленных следов, успешно используемых для розыска и идентификации преступников. Особая ситуация складывается по делам, когда разбой сопровождается смертью потерпевшего. В этих случаях применяется методика расследования убийств.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По делам о грабежах и разбоях к первоначальным следственным действиям относятся допрос потерпевших и свидетелей-очевидцев, осмотр места происшествия, судебно-медицинская экспертиза потерпевших, а также оперативно-розыскные мероприятия исходя из конкретных обстоятельств.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Осмотр места</w:t>
      </w:r>
      <w:r w:rsidR="00211EE0" w:rsidRPr="00211EE0">
        <w:rPr>
          <w:sz w:val="28"/>
        </w:rPr>
        <w:t xml:space="preserve"> </w:t>
      </w:r>
      <w:r w:rsidRPr="00211EE0">
        <w:rPr>
          <w:sz w:val="28"/>
        </w:rPr>
        <w:t>происшествия следует проводить немедленно вслед за поступлением заявления потерпевшего о нападении. В этом случае перед осмотром все же необходимо кратко изложить обстоятельства нападения в протоколе заявления, с тем</w:t>
      </w:r>
      <w:r w:rsidR="00977804">
        <w:rPr>
          <w:sz w:val="28"/>
        </w:rPr>
        <w:t>,</w:t>
      </w:r>
      <w:r w:rsidRPr="00211EE0">
        <w:rPr>
          <w:sz w:val="28"/>
        </w:rPr>
        <w:t xml:space="preserve"> чтобы подробно допросить потерпевшего после осмотра. Если с момента нападения прошло значительное время, целесообразно вначале детально допросить потерпевшего об обстоятельствах нападения.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Данные осмотра места происшествия в сочетании с показаниями потерпевшего позволяют мысленно воспроизвести обстоятельства совершенного преступления и собрать важ</w:t>
      </w:r>
      <w:bookmarkStart w:id="0" w:name="_GoBack"/>
      <w:bookmarkEnd w:id="0"/>
      <w:r w:rsidRPr="00211EE0">
        <w:rPr>
          <w:sz w:val="28"/>
        </w:rPr>
        <w:t xml:space="preserve">ные доказательства. </w:t>
      </w:r>
      <w:proofErr w:type="gramStart"/>
      <w:r w:rsidRPr="00211EE0">
        <w:rPr>
          <w:sz w:val="28"/>
        </w:rPr>
        <w:t xml:space="preserve">При осмотре местности следует обратить особое внимание на следы ног и транспортных средств, а в помещениях </w:t>
      </w:r>
      <w:r w:rsidR="00211EE0" w:rsidRPr="00211EE0">
        <w:rPr>
          <w:sz w:val="28"/>
        </w:rPr>
        <w:t>-</w:t>
      </w:r>
      <w:r w:rsidRPr="00211EE0">
        <w:rPr>
          <w:sz w:val="28"/>
        </w:rPr>
        <w:t xml:space="preserve"> на следы рук и ног человека, следы орудий взлома.</w:t>
      </w:r>
      <w:proofErr w:type="gramEnd"/>
      <w:r w:rsidRPr="00211EE0">
        <w:rPr>
          <w:sz w:val="28"/>
        </w:rPr>
        <w:t xml:space="preserve"> Большое значение имеет обнаружение оружия и следов его применения, крови, а также оставленных преступниками различных предметов и их частей и микрочастиц. В процессе осмотра и допроса важно выяснить по обстановке места происшествия, кто мог видеть или слышать </w:t>
      </w:r>
      <w:r w:rsidR="008C52A5" w:rsidRPr="00211EE0">
        <w:rPr>
          <w:sz w:val="28"/>
        </w:rPr>
        <w:t xml:space="preserve">то, что </w:t>
      </w:r>
      <w:r w:rsidRPr="00211EE0">
        <w:rPr>
          <w:sz w:val="28"/>
        </w:rPr>
        <w:t>происходи</w:t>
      </w:r>
      <w:r w:rsidR="008C52A5" w:rsidRPr="00211EE0">
        <w:rPr>
          <w:sz w:val="28"/>
        </w:rPr>
        <w:t>ло</w:t>
      </w:r>
      <w:r w:rsidR="00211EE0" w:rsidRPr="00211EE0">
        <w:rPr>
          <w:sz w:val="28"/>
        </w:rPr>
        <w:t xml:space="preserve"> </w:t>
      </w:r>
      <w:r w:rsidRPr="00211EE0">
        <w:rPr>
          <w:sz w:val="28"/>
        </w:rPr>
        <w:t>на месте преступления, и впоследствии допросить этих лиц.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Осмотру следует подвергнуть не только место, где совершено нападение, но и ведущие к нему дороги, прилегающие участки местности и помещения. В этих местах нередко обнаруживаются следы пребывания преступников (засады), брошенные или утерянные ими при бегстве предметы, их части и иные вещественные доказательства.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Поскольку при грабеже и разбое нападение на потерпевшего совершается открыто, его допрос имеет особое значение и позволяет получить важные сведения.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lastRenderedPageBreak/>
        <w:t>В ходе допроса потерпевшего необходимо детально выяснить: когда и где произошло нападение, откуда, куда, в каком направлении и зачем шел потерпевший, сколько было преступников, что делал каждый из них, говорили ли они что-нибудь, угрожали ли потерпевшему, применяли ли насилие и в чем это выразилось, были ли они вооружены и чем именно, что было взято у потерпевшего и каковы индивидуальные признаки</w:t>
      </w:r>
      <w:proofErr w:type="gramEnd"/>
      <w:r w:rsidRPr="00211EE0">
        <w:rPr>
          <w:sz w:val="28"/>
        </w:rPr>
        <w:t xml:space="preserve"> похищенного</w:t>
      </w:r>
      <w:r w:rsidR="008C52A5" w:rsidRPr="00211EE0">
        <w:rPr>
          <w:sz w:val="28"/>
        </w:rPr>
        <w:t>;</w:t>
      </w:r>
      <w:r w:rsidR="00211EE0" w:rsidRPr="00211EE0">
        <w:rPr>
          <w:sz w:val="28"/>
        </w:rPr>
        <w:t xml:space="preserve"> </w:t>
      </w:r>
      <w:r w:rsidRPr="00211EE0">
        <w:rPr>
          <w:sz w:val="28"/>
        </w:rPr>
        <w:t xml:space="preserve">в каком </w:t>
      </w:r>
      <w:proofErr w:type="gramStart"/>
      <w:r w:rsidRPr="00211EE0">
        <w:rPr>
          <w:sz w:val="28"/>
        </w:rPr>
        <w:t>направлении</w:t>
      </w:r>
      <w:proofErr w:type="gramEnd"/>
      <w:r w:rsidRPr="00211EE0">
        <w:rPr>
          <w:sz w:val="28"/>
        </w:rPr>
        <w:t xml:space="preserve"> и </w:t>
      </w:r>
      <w:proofErr w:type="gramStart"/>
      <w:r w:rsidRPr="00211EE0">
        <w:rPr>
          <w:sz w:val="28"/>
        </w:rPr>
        <w:t>каким</w:t>
      </w:r>
      <w:proofErr w:type="gramEnd"/>
      <w:r w:rsidRPr="00211EE0">
        <w:rPr>
          <w:sz w:val="28"/>
        </w:rPr>
        <w:t xml:space="preserve"> способом скрылись преступники и т.д. С особой тщательностью при допросе выясняются признаки внешности преступников, их одежды, обуви и всех бывших при них предметов.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В ходе допросов и осмотра места происшествия нужно выяснить, не могли ли в результате нападения, борьбы с потерпевшим и других действий остаться на теле или одежде преступников какие-либо следы или повреждения. В практике имели место </w:t>
      </w:r>
      <w:proofErr w:type="gramStart"/>
      <w:r w:rsidRPr="00211EE0">
        <w:rPr>
          <w:sz w:val="28"/>
        </w:rPr>
        <w:t>случаи, когда раненные в ходе разбойного нападения преступники устанавливались</w:t>
      </w:r>
      <w:proofErr w:type="gramEnd"/>
      <w:r w:rsidRPr="00211EE0">
        <w:rPr>
          <w:sz w:val="28"/>
        </w:rPr>
        <w:t xml:space="preserve"> среди лиц, обратившихся в медицинские учреждения по поводу полученных повреждений.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С целью выявления подозреваемого целесообразно допросить потерпевшего об обстоятельствах, предшествовавших нападению, и получить сведения о лицах, которые случайно могли узнать об имевшихся у потерпевшего ценностях (при разговорах со знакомыми, оплате покупок, посещении ресторана и т.д.).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t>Например, группой преступников в масках было совершено нападение на дом колхозника З.</w:t>
      </w:r>
      <w:r w:rsidR="00211EE0" w:rsidRPr="00211EE0">
        <w:rPr>
          <w:sz w:val="28"/>
        </w:rPr>
        <w:t xml:space="preserve"> </w:t>
      </w:r>
      <w:r w:rsidRPr="00211EE0">
        <w:rPr>
          <w:sz w:val="28"/>
        </w:rPr>
        <w:t>В ходе осмотра на месте преступления была найдена варежка, на подкладке которой имелись частички металла, и пуговица от пальто, оставленные преступниками.</w:t>
      </w:r>
      <w:proofErr w:type="gramEnd"/>
      <w:r w:rsidRPr="00211EE0">
        <w:rPr>
          <w:sz w:val="28"/>
        </w:rPr>
        <w:t xml:space="preserve"> Деньги, изъятые преступниками у З., были выручены им накануне за проданную корову. Поскольку о продаже коровы было известно узкому кругу родственников, подозрение пало на племянника З., работавшего на местном металлообрабатывающем заводе. В дальнейшем было установлено, что обнаруженная варежка и пуговица принадлежат подозреваемому, и доказано его непосредственное участие в разбое.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Под влиянием испуга потерпевшие в ряде случаев искаженно воспринимают окружающее и не могут дать правильных показаний по основным обстоятельствам нападения. Имели место случаи </w:t>
      </w:r>
      <w:proofErr w:type="gramStart"/>
      <w:r w:rsidRPr="00211EE0">
        <w:rPr>
          <w:sz w:val="28"/>
        </w:rPr>
        <w:t>ошибочных показаний о числе нападавших</w:t>
      </w:r>
      <w:proofErr w:type="gramEnd"/>
      <w:r w:rsidRPr="00211EE0">
        <w:rPr>
          <w:sz w:val="28"/>
        </w:rPr>
        <w:t>, их росте, вооруженности, способе проникновения в помещение, содержании их действий. Поэтому показания потерпевших необходимо сопоставлять с объективными данными, учитывая условия восприятия и состояние потерпевшего в момент нападения.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Если потерпевшему нанесен вред здоровью, его следует подвергнуть судебно-медицинской экспертизе для определения механизма образования и степени тяжести ранений.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lastRenderedPageBreak/>
        <w:t>Как и в делах о кражах, при расследовании грабежей и разбоев большое значение для выявления подозреваемых имеют изучение способа совершения преступления и сопоставление его со способами ранее совершенных раскрытых и нераскрытых преступлений, проверка лиц, прежде обвинявшихся в кражах, грабежах и разбойных нападениях, использование данных криминалистических учетов, а также розыск похищенного имущества.</w:t>
      </w:r>
      <w:proofErr w:type="gramEnd"/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В ходе оперативных действий с целью розыска и задержания преступника (погоня, засады, </w:t>
      </w:r>
      <w:r w:rsidR="002D726E">
        <w:rPr>
          <w:sz w:val="28"/>
        </w:rPr>
        <w:t>«</w:t>
      </w:r>
      <w:r w:rsidRPr="00211EE0">
        <w:rPr>
          <w:sz w:val="28"/>
        </w:rPr>
        <w:t>прочесывание</w:t>
      </w:r>
      <w:r w:rsidR="002D726E">
        <w:rPr>
          <w:sz w:val="28"/>
        </w:rPr>
        <w:t>»</w:t>
      </w:r>
      <w:r w:rsidRPr="00211EE0">
        <w:rPr>
          <w:sz w:val="28"/>
        </w:rPr>
        <w:t xml:space="preserve"> местности, специальные наблюдения в местах возможного появления преступников и др.) необходимо использовать собранные в ходе расследования данные о преступнике.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При расследовании грабежей и разбоев следует иметь в виду возможность инсценировок со стороны потерпевшего, если он заявляет о похищении не своего имущества, а государственного или общественного. В случаях, когда возникает такая версия, необходимо особенно внимательно проверить, соответствуют ли показания заявителя объективным данным (следам, телесным повреждениям, деталям обстановки места происшествия и т.д.).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После задержания подозреваемых следует всесторонне проверить их причастность к нападению. Большое значение имеют при этом допрос подозреваемого, его освидетельствование, тщательный обыск по месту жительства и производство идентификационных экспертиз по изъятым следам и микрочастицам.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proofErr w:type="gramStart"/>
      <w:r w:rsidRPr="00211EE0">
        <w:rPr>
          <w:sz w:val="28"/>
        </w:rPr>
        <w:t>На основе исследования микрочастиц крови, волос, горюче-смазочных, лакокрасочных, пищевых, строительных материалов, волокон одежды и т.п. может быть установлено их тождество, общий или различный источник происхождения, общность или различие фаз технологической обработки, эксплуатации, условия деформации структуры, а при благоприятных условиях и факт контактного взаимодействия поверхностей проверяемых лиц и предметов.</w:t>
      </w:r>
      <w:proofErr w:type="gramEnd"/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>Особую роль по делам о грабежах и разбойных нападениях играет предъявление подозреваемых, а также обнаруженных у них похищенных вещей для опознания потерпевшему и очевидцам преступления.</w:t>
      </w:r>
    </w:p>
    <w:p w:rsidR="00B7425B" w:rsidRPr="00211EE0" w:rsidRDefault="00B7425B" w:rsidP="00BB41F4">
      <w:pPr>
        <w:pStyle w:val="Iauiue"/>
        <w:spacing w:line="276" w:lineRule="auto"/>
        <w:ind w:firstLine="709"/>
        <w:jc w:val="both"/>
        <w:rPr>
          <w:sz w:val="28"/>
        </w:rPr>
      </w:pPr>
      <w:r w:rsidRPr="00211EE0">
        <w:rPr>
          <w:sz w:val="28"/>
        </w:rPr>
        <w:t xml:space="preserve">Как и при расследовании краж, успешное раскрытие грабежей и разбоев требует всестороннего использования оперативно-розыскных возможностей органов </w:t>
      </w:r>
      <w:r w:rsidR="00CD1712">
        <w:rPr>
          <w:sz w:val="28"/>
        </w:rPr>
        <w:t>полиции</w:t>
      </w:r>
      <w:r w:rsidRPr="00211EE0">
        <w:rPr>
          <w:sz w:val="28"/>
        </w:rPr>
        <w:t xml:space="preserve"> и правильного их сочетания с работой следователя.</w:t>
      </w:r>
    </w:p>
    <w:sectPr w:rsidR="00B7425B" w:rsidRPr="00211EE0" w:rsidSect="00BB41F4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68" w:rsidRDefault="000E7E68">
      <w:r>
        <w:separator/>
      </w:r>
    </w:p>
  </w:endnote>
  <w:endnote w:type="continuationSeparator" w:id="0">
    <w:p w:rsidR="000E7E68" w:rsidRDefault="000E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A5" w:rsidRDefault="008C52A5" w:rsidP="00B742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2A5" w:rsidRDefault="008C52A5" w:rsidP="008C52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25786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B41F4" w:rsidRPr="00BB41F4" w:rsidRDefault="00BB41F4" w:rsidP="00BB41F4">
        <w:pPr>
          <w:pStyle w:val="a3"/>
          <w:jc w:val="right"/>
          <w:rPr>
            <w:sz w:val="28"/>
            <w:szCs w:val="28"/>
          </w:rPr>
        </w:pPr>
        <w:r w:rsidRPr="00BB41F4">
          <w:rPr>
            <w:sz w:val="28"/>
            <w:szCs w:val="28"/>
          </w:rPr>
          <w:fldChar w:fldCharType="begin"/>
        </w:r>
        <w:r w:rsidRPr="00BB41F4">
          <w:rPr>
            <w:sz w:val="28"/>
            <w:szCs w:val="28"/>
          </w:rPr>
          <w:instrText>PAGE   \* MERGEFORMAT</w:instrText>
        </w:r>
        <w:r w:rsidRPr="00BB41F4">
          <w:rPr>
            <w:sz w:val="28"/>
            <w:szCs w:val="28"/>
          </w:rPr>
          <w:fldChar w:fldCharType="separate"/>
        </w:r>
        <w:r w:rsidR="00977804">
          <w:rPr>
            <w:noProof/>
            <w:sz w:val="28"/>
            <w:szCs w:val="28"/>
          </w:rPr>
          <w:t>11</w:t>
        </w:r>
        <w:r w:rsidRPr="00BB41F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68" w:rsidRDefault="000E7E68">
      <w:r>
        <w:separator/>
      </w:r>
    </w:p>
  </w:footnote>
  <w:footnote w:type="continuationSeparator" w:id="0">
    <w:p w:rsidR="000E7E68" w:rsidRDefault="000E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D3A"/>
    <w:multiLevelType w:val="hybridMultilevel"/>
    <w:tmpl w:val="B1B4C9E0"/>
    <w:lvl w:ilvl="0" w:tplc="E3502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150059"/>
    <w:multiLevelType w:val="hybridMultilevel"/>
    <w:tmpl w:val="370A0B5C"/>
    <w:lvl w:ilvl="0" w:tplc="45647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1548"/>
    <w:multiLevelType w:val="hybridMultilevel"/>
    <w:tmpl w:val="B552A51E"/>
    <w:lvl w:ilvl="0" w:tplc="F808F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7A"/>
    <w:rsid w:val="00023D3B"/>
    <w:rsid w:val="000771C4"/>
    <w:rsid w:val="000A0781"/>
    <w:rsid w:val="000A2684"/>
    <w:rsid w:val="000E7E68"/>
    <w:rsid w:val="00131C7A"/>
    <w:rsid w:val="00133765"/>
    <w:rsid w:val="00142304"/>
    <w:rsid w:val="0020787A"/>
    <w:rsid w:val="00211EE0"/>
    <w:rsid w:val="002D726E"/>
    <w:rsid w:val="003A6B9E"/>
    <w:rsid w:val="003F0AB0"/>
    <w:rsid w:val="00827952"/>
    <w:rsid w:val="008C52A5"/>
    <w:rsid w:val="008F209D"/>
    <w:rsid w:val="00977804"/>
    <w:rsid w:val="00B7425B"/>
    <w:rsid w:val="00BB41F4"/>
    <w:rsid w:val="00C051E9"/>
    <w:rsid w:val="00C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CE08-C9A8-4CE7-9419-902D61FB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uiue">
    <w:name w:val="Iau?iue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footer"/>
    <w:basedOn w:val="a"/>
    <w:link w:val="a4"/>
    <w:uiPriority w:val="99"/>
    <w:rsid w:val="008C52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52A5"/>
  </w:style>
  <w:style w:type="paragraph" w:styleId="a6">
    <w:name w:val="header"/>
    <w:basedOn w:val="a"/>
    <w:link w:val="a7"/>
    <w:rsid w:val="001423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42304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B41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32</vt:lpstr>
    </vt:vector>
  </TitlesOfParts>
  <Company>MSU</Company>
  <LinksUpToDate>false</LinksUpToDate>
  <CharactersWithSpaces>26735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32</dc:title>
  <dc:subject/>
  <dc:creator>User</dc:creator>
  <cp:keywords/>
  <dc:description/>
  <cp:lastModifiedBy>Олег Крестовников</cp:lastModifiedBy>
  <cp:revision>4</cp:revision>
  <dcterms:created xsi:type="dcterms:W3CDTF">2014-03-16T10:11:00Z</dcterms:created>
  <dcterms:modified xsi:type="dcterms:W3CDTF">2014-03-16T10:14:00Z</dcterms:modified>
</cp:coreProperties>
</file>